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0B" w:rsidRPr="003317B3" w:rsidRDefault="007E120B">
      <w:pPr>
        <w:jc w:val="center"/>
        <w:rPr>
          <w:rFonts w:ascii="Times New Roman" w:hAnsi="Times New Roman" w:cs="Times New Roman"/>
          <w:sz w:val="24"/>
          <w:szCs w:val="24"/>
        </w:rPr>
      </w:pPr>
    </w:p>
    <w:tbl>
      <w:tblPr>
        <w:tblStyle w:val="Lentelstinklelis"/>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tblGrid>
      <w:tr w:rsidR="00225DC3" w:rsidRPr="003317B3" w:rsidTr="00061906">
        <w:tc>
          <w:tcPr>
            <w:tcW w:w="3169" w:type="dxa"/>
          </w:tcPr>
          <w:p w:rsidR="00225DC3" w:rsidRPr="003317B3" w:rsidRDefault="00225DC3" w:rsidP="00233542">
            <w:pPr>
              <w:spacing w:after="0" w:line="240" w:lineRule="auto"/>
              <w:rPr>
                <w:rFonts w:ascii="Times New Roman" w:hAnsi="Times New Roman" w:cs="Times New Roman"/>
                <w:sz w:val="24"/>
                <w:szCs w:val="24"/>
              </w:rPr>
            </w:pPr>
            <w:r w:rsidRPr="003317B3">
              <w:rPr>
                <w:rFonts w:ascii="Times New Roman" w:hAnsi="Times New Roman" w:cs="Times New Roman"/>
                <w:sz w:val="24"/>
                <w:szCs w:val="24"/>
              </w:rPr>
              <w:t>PATVIRTINTA</w:t>
            </w:r>
          </w:p>
          <w:p w:rsidR="002D6BFE" w:rsidRPr="003317B3" w:rsidRDefault="002F6DAF" w:rsidP="000619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Panevėžio lopšelio-darželio </w:t>
            </w:r>
            <w:r w:rsidR="00225DC3" w:rsidRPr="003317B3">
              <w:rPr>
                <w:rFonts w:ascii="Times New Roman" w:hAnsi="Times New Roman" w:cs="Times New Roman"/>
                <w:sz w:val="24"/>
                <w:szCs w:val="24"/>
              </w:rPr>
              <w:t>„Riešutėlis“</w:t>
            </w:r>
            <w:r>
              <w:rPr>
                <w:rFonts w:ascii="Times New Roman" w:hAnsi="Times New Roman" w:cs="Times New Roman"/>
                <w:sz w:val="24"/>
                <w:szCs w:val="24"/>
              </w:rPr>
              <w:t xml:space="preserve">  </w:t>
            </w:r>
            <w:r w:rsidR="00233542" w:rsidRPr="003317B3">
              <w:rPr>
                <w:rFonts w:ascii="Times New Roman" w:hAnsi="Times New Roman" w:cs="Times New Roman"/>
                <w:sz w:val="24"/>
                <w:szCs w:val="24"/>
              </w:rPr>
              <w:t>d</w:t>
            </w:r>
            <w:r w:rsidR="00672B52" w:rsidRPr="003317B3">
              <w:rPr>
                <w:rFonts w:ascii="Times New Roman" w:hAnsi="Times New Roman" w:cs="Times New Roman"/>
                <w:sz w:val="24"/>
                <w:szCs w:val="24"/>
              </w:rPr>
              <w:t xml:space="preserve">irektoriaus </w:t>
            </w:r>
          </w:p>
          <w:p w:rsidR="002D6BFE" w:rsidRPr="003317B3" w:rsidRDefault="002D6BFE" w:rsidP="00061906">
            <w:pPr>
              <w:spacing w:after="0" w:line="240" w:lineRule="auto"/>
              <w:rPr>
                <w:rFonts w:ascii="Times New Roman" w:hAnsi="Times New Roman" w:cs="Times New Roman"/>
                <w:sz w:val="24"/>
                <w:szCs w:val="24"/>
              </w:rPr>
            </w:pPr>
            <w:r w:rsidRPr="003317B3">
              <w:rPr>
                <w:rFonts w:ascii="Times New Roman" w:hAnsi="Times New Roman" w:cs="Times New Roman"/>
                <w:sz w:val="24"/>
                <w:szCs w:val="24"/>
              </w:rPr>
              <w:t>įsakymu Nr. V-</w:t>
            </w:r>
          </w:p>
        </w:tc>
      </w:tr>
    </w:tbl>
    <w:p w:rsidR="00225DC3" w:rsidRDefault="00225DC3" w:rsidP="00061906">
      <w:pPr>
        <w:rPr>
          <w:rFonts w:ascii="Times New Roman" w:hAnsi="Times New Roman" w:cs="Times New Roman"/>
          <w:sz w:val="24"/>
          <w:szCs w:val="24"/>
        </w:rPr>
      </w:pPr>
    </w:p>
    <w:p w:rsidR="00122E82" w:rsidRDefault="00122E82" w:rsidP="00061906">
      <w:pPr>
        <w:rPr>
          <w:rFonts w:ascii="Times New Roman" w:hAnsi="Times New Roman" w:cs="Times New Roman"/>
          <w:sz w:val="24"/>
          <w:szCs w:val="24"/>
        </w:rPr>
      </w:pPr>
    </w:p>
    <w:p w:rsidR="007E120B" w:rsidRDefault="003177BC">
      <w:pPr>
        <w:jc w:val="center"/>
        <w:rPr>
          <w:rFonts w:ascii="Times New Roman" w:hAnsi="Times New Roman" w:cs="Times New Roman"/>
          <w:sz w:val="24"/>
          <w:szCs w:val="24"/>
        </w:rPr>
      </w:pPr>
      <w:r>
        <w:rPr>
          <w:noProof/>
          <w:lang w:eastAsia="lt-LT"/>
        </w:rPr>
        <w:drawing>
          <wp:inline distT="0" distB="0" distL="0" distR="0">
            <wp:extent cx="1590675" cy="11811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7"/>
                    <a:srcRect l="53035" t="56377" r="32507" b="26638"/>
                    <a:stretch>
                      <a:fillRect/>
                    </a:stretch>
                  </pic:blipFill>
                  <pic:spPr bwMode="auto">
                    <a:xfrm>
                      <a:off x="0" y="0"/>
                      <a:ext cx="1590675" cy="1181100"/>
                    </a:xfrm>
                    <a:prstGeom prst="rect">
                      <a:avLst/>
                    </a:prstGeom>
                  </pic:spPr>
                </pic:pic>
              </a:graphicData>
            </a:graphic>
          </wp:inline>
        </w:drawing>
      </w:r>
    </w:p>
    <w:p w:rsidR="00225DC3" w:rsidRDefault="00225DC3">
      <w:pPr>
        <w:jc w:val="center"/>
        <w:rPr>
          <w:rFonts w:ascii="Times New Roman" w:hAnsi="Times New Roman" w:cs="Times New Roman"/>
          <w:b/>
          <w:sz w:val="72"/>
          <w:szCs w:val="72"/>
        </w:rPr>
      </w:pPr>
    </w:p>
    <w:p w:rsidR="007E120B" w:rsidRDefault="003177BC">
      <w:pPr>
        <w:jc w:val="center"/>
      </w:pPr>
      <w:r>
        <w:rPr>
          <w:rFonts w:ascii="Times New Roman" w:hAnsi="Times New Roman" w:cs="Times New Roman"/>
          <w:b/>
          <w:sz w:val="72"/>
          <w:szCs w:val="72"/>
        </w:rPr>
        <w:t>2020-2022 metų strateginis planas</w:t>
      </w:r>
    </w:p>
    <w:p w:rsidR="007E120B" w:rsidRDefault="007E120B" w:rsidP="002B6A0A">
      <w:pPr>
        <w:rPr>
          <w:rFonts w:ascii="Times New Roman" w:hAnsi="Times New Roman" w:cs="Times New Roman"/>
          <w:sz w:val="24"/>
          <w:szCs w:val="24"/>
        </w:rPr>
      </w:pPr>
    </w:p>
    <w:p w:rsidR="002B6A0A" w:rsidRDefault="002B6A0A" w:rsidP="002B6A0A">
      <w:pPr>
        <w:rPr>
          <w:rFonts w:ascii="Times New Roman" w:hAnsi="Times New Roman" w:cs="Times New Roman"/>
          <w:sz w:val="24"/>
          <w:szCs w:val="24"/>
        </w:rPr>
      </w:pPr>
    </w:p>
    <w:p w:rsidR="002B6A0A" w:rsidRDefault="002B6A0A" w:rsidP="002B6A0A">
      <w:pPr>
        <w:rPr>
          <w:rFonts w:ascii="Times New Roman" w:hAnsi="Times New Roman" w:cs="Times New Roman"/>
          <w:sz w:val="24"/>
          <w:szCs w:val="24"/>
        </w:rPr>
      </w:pPr>
    </w:p>
    <w:p w:rsidR="002B6A0A" w:rsidRDefault="002B6A0A" w:rsidP="002B6A0A">
      <w:pPr>
        <w:rPr>
          <w:rFonts w:ascii="Times New Roman" w:hAnsi="Times New Roman" w:cs="Times New Roman"/>
          <w:sz w:val="24"/>
          <w:szCs w:val="24"/>
        </w:rPr>
      </w:pPr>
    </w:p>
    <w:p w:rsidR="002B6A0A" w:rsidRDefault="002B6A0A" w:rsidP="002B6A0A">
      <w:pPr>
        <w:rPr>
          <w:rFonts w:ascii="Times New Roman" w:hAnsi="Times New Roman" w:cs="Times New Roman"/>
          <w:sz w:val="24"/>
          <w:szCs w:val="24"/>
        </w:rPr>
      </w:pPr>
    </w:p>
    <w:p w:rsidR="002B6A0A" w:rsidRDefault="002B6A0A" w:rsidP="002B6A0A">
      <w:pPr>
        <w:rPr>
          <w:rFonts w:ascii="Times New Roman" w:hAnsi="Times New Roman" w:cs="Times New Roman"/>
          <w:sz w:val="24"/>
          <w:szCs w:val="24"/>
        </w:rPr>
      </w:pPr>
    </w:p>
    <w:p w:rsidR="002B6A0A" w:rsidRDefault="002B6A0A" w:rsidP="002B6A0A">
      <w:pPr>
        <w:rPr>
          <w:rFonts w:ascii="Times New Roman" w:hAnsi="Times New Roman" w:cs="Times New Roman"/>
          <w:sz w:val="24"/>
          <w:szCs w:val="24"/>
        </w:rPr>
      </w:pPr>
    </w:p>
    <w:p w:rsidR="002B6A0A" w:rsidRDefault="002B6A0A" w:rsidP="002B6A0A">
      <w:pPr>
        <w:rPr>
          <w:rFonts w:ascii="Times New Roman" w:hAnsi="Times New Roman" w:cs="Times New Roman"/>
          <w:sz w:val="24"/>
          <w:szCs w:val="24"/>
        </w:rPr>
      </w:pPr>
    </w:p>
    <w:p w:rsidR="002B6A0A" w:rsidRDefault="002B6A0A" w:rsidP="002B6A0A">
      <w:pPr>
        <w:rPr>
          <w:rFonts w:ascii="Times New Roman" w:hAnsi="Times New Roman" w:cs="Times New Roman"/>
          <w:sz w:val="24"/>
          <w:szCs w:val="24"/>
        </w:rPr>
      </w:pPr>
    </w:p>
    <w:p w:rsidR="002B6A0A" w:rsidRDefault="002B6A0A" w:rsidP="002B6A0A">
      <w:pPr>
        <w:rPr>
          <w:rFonts w:ascii="Times New Roman" w:hAnsi="Times New Roman" w:cs="Times New Roman"/>
          <w:sz w:val="24"/>
          <w:szCs w:val="24"/>
        </w:rPr>
      </w:pPr>
    </w:p>
    <w:p w:rsidR="007E120B" w:rsidRDefault="003C501A">
      <w:pPr>
        <w:jc w:val="center"/>
        <w:rPr>
          <w:rFonts w:ascii="Times New Roman" w:hAnsi="Times New Roman" w:cs="Times New Roman"/>
          <w:sz w:val="28"/>
          <w:szCs w:val="28"/>
        </w:rPr>
      </w:pPr>
      <w:r>
        <w:rPr>
          <w:rFonts w:ascii="Times New Roman" w:hAnsi="Times New Roman" w:cs="Times New Roman"/>
          <w:sz w:val="28"/>
          <w:szCs w:val="28"/>
        </w:rPr>
        <w:t>Panevėžys, 2020</w:t>
      </w:r>
    </w:p>
    <w:p w:rsidR="002B6A0A" w:rsidRDefault="002B6A0A">
      <w:pPr>
        <w:jc w:val="center"/>
      </w:pPr>
    </w:p>
    <w:p w:rsidR="007E120B" w:rsidRDefault="003177BC">
      <w:pPr>
        <w:jc w:val="center"/>
      </w:pPr>
      <w:r>
        <w:rPr>
          <w:rStyle w:val="fontstyle01"/>
        </w:rPr>
        <w:lastRenderedPageBreak/>
        <w:t>TURINYS</w:t>
      </w:r>
    </w:p>
    <w:p w:rsidR="007E120B" w:rsidRDefault="003177BC">
      <w:pPr>
        <w:spacing w:line="360" w:lineRule="auto"/>
      </w:pPr>
      <w:r>
        <w:rPr>
          <w:rStyle w:val="fontstyle11"/>
        </w:rPr>
        <w:t>I. ĮVADAS ……………………………………………………………………………………….3</w:t>
      </w:r>
      <w:r>
        <w:rPr>
          <w:color w:val="000000"/>
        </w:rPr>
        <w:br/>
      </w:r>
      <w:r>
        <w:rPr>
          <w:rStyle w:val="fontstyle11"/>
        </w:rPr>
        <w:t>II. PRISTATYMAS………………………………………………………………………………3</w:t>
      </w:r>
      <w:r>
        <w:rPr>
          <w:color w:val="000000"/>
        </w:rPr>
        <w:br/>
      </w:r>
      <w:r>
        <w:rPr>
          <w:rStyle w:val="fontstyle11"/>
        </w:rPr>
        <w:t>IŠORINIŲ VEIKSNIŲ ANALIZĖ……………………………………………………………….4</w:t>
      </w:r>
      <w:r>
        <w:rPr>
          <w:color w:val="000000"/>
        </w:rPr>
        <w:br/>
      </w:r>
      <w:r>
        <w:rPr>
          <w:rStyle w:val="fontstyle11"/>
        </w:rPr>
        <w:t>Politiniai-teisiniai veiksniai……………………………………………………………………….4</w:t>
      </w:r>
      <w:r>
        <w:rPr>
          <w:color w:val="000000"/>
        </w:rPr>
        <w:br/>
      </w:r>
      <w:r>
        <w:rPr>
          <w:rStyle w:val="fontstyle11"/>
        </w:rPr>
        <w:t>Ekonominiai veiksniai…………………………………………………………………………….4</w:t>
      </w:r>
      <w:r>
        <w:rPr>
          <w:color w:val="000000"/>
        </w:rPr>
        <w:br/>
      </w:r>
      <w:r>
        <w:rPr>
          <w:rStyle w:val="fontstyle11"/>
        </w:rPr>
        <w:t>Socialiniai veiksniai……………………………………………………………………………….4</w:t>
      </w:r>
      <w:r>
        <w:rPr>
          <w:color w:val="000000"/>
        </w:rPr>
        <w:br/>
      </w:r>
      <w:r>
        <w:rPr>
          <w:rStyle w:val="fontstyle11"/>
        </w:rPr>
        <w:t>Technologiniai veiksniai…………………………………………………………………………..4</w:t>
      </w:r>
    </w:p>
    <w:p w:rsidR="007E120B" w:rsidRDefault="003177BC">
      <w:pPr>
        <w:spacing w:after="0"/>
      </w:pPr>
      <w:r>
        <w:rPr>
          <w:rStyle w:val="fontstyle11"/>
        </w:rPr>
        <w:t>VIDINIŲ VEIKSNIŲ ANALIZĖ…………………………………………………………………5</w:t>
      </w:r>
    </w:p>
    <w:p w:rsidR="007E120B" w:rsidRDefault="003177BC">
      <w:pPr>
        <w:spacing w:after="0" w:line="360" w:lineRule="auto"/>
      </w:pPr>
      <w:r>
        <w:rPr>
          <w:rStyle w:val="fontstyle11"/>
        </w:rPr>
        <w:t>Organizacinė struktūra ir valdymas………………………………………………………………..5</w:t>
      </w:r>
      <w:r>
        <w:rPr>
          <w:color w:val="000000"/>
        </w:rPr>
        <w:br/>
      </w:r>
      <w:r>
        <w:rPr>
          <w:rStyle w:val="fontstyle11"/>
        </w:rPr>
        <w:t>Žmogiškieji ištekliai……………………………………………………………………………….5</w:t>
      </w:r>
      <w:r>
        <w:rPr>
          <w:color w:val="000000"/>
        </w:rPr>
        <w:br/>
      </w:r>
      <w:r>
        <w:rPr>
          <w:rStyle w:val="fontstyle11"/>
        </w:rPr>
        <w:t>Finansiniai ištekliai………………………………………………………………………………...6</w:t>
      </w:r>
      <w:r>
        <w:rPr>
          <w:color w:val="000000"/>
        </w:rPr>
        <w:br/>
      </w:r>
      <w:r>
        <w:rPr>
          <w:rStyle w:val="fontstyle11"/>
        </w:rPr>
        <w:t>Planavimo sistema…………………………………………………………………………………6    Ryšių sistema………………………………………………………………………………………7                                                                                                            Veiklos kontrolė……………………………………………………………………………………7</w:t>
      </w:r>
      <w:r>
        <w:rPr>
          <w:color w:val="000000"/>
        </w:rPr>
        <w:br/>
      </w:r>
      <w:r>
        <w:rPr>
          <w:rStyle w:val="fontstyle11"/>
        </w:rPr>
        <w:t>III. STIPRYBIŲ, SILPNYBIŲ, GALIMYBIŲ IR GRĖSMIŲ ANALIZĖ………………………..7</w:t>
      </w:r>
      <w:r>
        <w:rPr>
          <w:color w:val="000000"/>
        </w:rPr>
        <w:br/>
      </w:r>
      <w:r>
        <w:rPr>
          <w:rFonts w:ascii="Times New Roman" w:hAnsi="Times New Roman"/>
          <w:color w:val="000000"/>
          <w:sz w:val="24"/>
          <w:szCs w:val="24"/>
        </w:rPr>
        <w:t>IV</w:t>
      </w:r>
      <w:r>
        <w:rPr>
          <w:rStyle w:val="fontstyle11"/>
        </w:rPr>
        <w:t>. VEIKLOS STRATEGIJA……………………………………………………………………..8</w:t>
      </w:r>
      <w:r>
        <w:rPr>
          <w:color w:val="000000"/>
        </w:rPr>
        <w:br/>
      </w:r>
      <w:r>
        <w:rPr>
          <w:rStyle w:val="fontstyle11"/>
        </w:rPr>
        <w:t>Vizija……………………………………………………………………………………………….8</w:t>
      </w:r>
      <w:r>
        <w:rPr>
          <w:color w:val="000000"/>
        </w:rPr>
        <w:br/>
      </w:r>
      <w:r>
        <w:rPr>
          <w:rStyle w:val="fontstyle11"/>
        </w:rPr>
        <w:t>Misija………………………………………………………………………………………………8</w:t>
      </w:r>
      <w:r>
        <w:rPr>
          <w:color w:val="000000"/>
        </w:rPr>
        <w:br/>
      </w:r>
      <w:r>
        <w:rPr>
          <w:rStyle w:val="fontstyle11"/>
        </w:rPr>
        <w:t>V. STRATEGINIAI TIKSLAI…………………………………………………………………….9</w:t>
      </w:r>
    </w:p>
    <w:p w:rsidR="007E120B" w:rsidRDefault="003177BC">
      <w:pPr>
        <w:spacing w:after="0" w:line="360" w:lineRule="auto"/>
      </w:pPr>
      <w:r>
        <w:rPr>
          <w:rStyle w:val="fontstyle11"/>
        </w:rPr>
        <w:t>VI.  MOKYKLOS STRATEGIJOS REALIZAVIMO PRIEMONIŲ PLANAS………………….9</w:t>
      </w:r>
    </w:p>
    <w:p w:rsidR="007E120B" w:rsidRDefault="007E120B">
      <w:pPr>
        <w:spacing w:after="0" w:line="360" w:lineRule="auto"/>
        <w:rPr>
          <w:rStyle w:val="fontstyle11"/>
        </w:rPr>
      </w:pPr>
    </w:p>
    <w:p w:rsidR="007E120B" w:rsidRDefault="007E120B">
      <w:pPr>
        <w:spacing w:after="0"/>
        <w:rPr>
          <w:rStyle w:val="fontstyle11"/>
        </w:rPr>
      </w:pPr>
    </w:p>
    <w:p w:rsidR="007E120B" w:rsidRDefault="007E120B">
      <w:pPr>
        <w:spacing w:after="0"/>
        <w:rPr>
          <w:rStyle w:val="fontstyle11"/>
        </w:rPr>
      </w:pPr>
    </w:p>
    <w:p w:rsidR="007E120B" w:rsidRDefault="007E120B">
      <w:pPr>
        <w:spacing w:after="0"/>
        <w:rPr>
          <w:rStyle w:val="fontstyle11"/>
        </w:rPr>
      </w:pPr>
    </w:p>
    <w:p w:rsidR="007E120B" w:rsidRDefault="007E120B">
      <w:pPr>
        <w:spacing w:after="0"/>
        <w:rPr>
          <w:rStyle w:val="fontstyle11"/>
        </w:rPr>
      </w:pPr>
    </w:p>
    <w:p w:rsidR="007E120B" w:rsidRDefault="007E120B">
      <w:pPr>
        <w:spacing w:after="0"/>
        <w:rPr>
          <w:rStyle w:val="fontstyle11"/>
        </w:rPr>
      </w:pPr>
    </w:p>
    <w:p w:rsidR="007E120B" w:rsidRDefault="007E120B">
      <w:pPr>
        <w:spacing w:after="0"/>
        <w:rPr>
          <w:rStyle w:val="fontstyle11"/>
        </w:rPr>
      </w:pPr>
    </w:p>
    <w:p w:rsidR="007E120B" w:rsidRDefault="007E120B">
      <w:pPr>
        <w:spacing w:after="0"/>
        <w:rPr>
          <w:rStyle w:val="fontstyle11"/>
        </w:rPr>
      </w:pPr>
    </w:p>
    <w:p w:rsidR="007E120B" w:rsidRDefault="007E120B">
      <w:pPr>
        <w:spacing w:after="0"/>
        <w:rPr>
          <w:rStyle w:val="fontstyle11"/>
        </w:rPr>
      </w:pPr>
    </w:p>
    <w:p w:rsidR="007E120B" w:rsidRDefault="007E120B">
      <w:pPr>
        <w:spacing w:after="0"/>
        <w:rPr>
          <w:rStyle w:val="fontstyle11"/>
        </w:rPr>
      </w:pPr>
    </w:p>
    <w:p w:rsidR="007E120B" w:rsidRDefault="007E120B">
      <w:pPr>
        <w:spacing w:after="0"/>
        <w:rPr>
          <w:rStyle w:val="fontstyle11"/>
        </w:rPr>
      </w:pPr>
    </w:p>
    <w:p w:rsidR="00A74D00" w:rsidRDefault="00A74D00">
      <w:pPr>
        <w:spacing w:after="0"/>
        <w:rPr>
          <w:rStyle w:val="fontstyle11"/>
        </w:rPr>
      </w:pPr>
      <w:bookmarkStart w:id="0" w:name="_GoBack"/>
      <w:bookmarkEnd w:id="0"/>
    </w:p>
    <w:p w:rsidR="007E120B" w:rsidRDefault="003177BC">
      <w:pPr>
        <w:pStyle w:val="Sraopastraipa"/>
        <w:spacing w:after="0"/>
      </w:pPr>
      <w:r>
        <w:rPr>
          <w:rStyle w:val="fontstyle11"/>
          <w:b/>
        </w:rPr>
        <w:lastRenderedPageBreak/>
        <w:t xml:space="preserve">                                                         I. ĮVADAS</w:t>
      </w:r>
    </w:p>
    <w:p w:rsidR="007E120B" w:rsidRDefault="007E120B">
      <w:pPr>
        <w:spacing w:after="0"/>
        <w:rPr>
          <w:rFonts w:ascii="Times New Roman" w:hAnsi="Times New Roman" w:cs="Times New Roman"/>
          <w:b/>
          <w:bCs/>
          <w:color w:val="000000"/>
          <w:sz w:val="24"/>
          <w:szCs w:val="24"/>
        </w:rPr>
      </w:pPr>
    </w:p>
    <w:p w:rsidR="007E120B" w:rsidRDefault="003177BC">
      <w:pPr>
        <w:spacing w:before="0" w:after="0"/>
        <w:rPr>
          <w:rFonts w:ascii="Times New Roman" w:hAnsi="Times New Roman"/>
        </w:rPr>
      </w:pPr>
      <w:r>
        <w:rPr>
          <w:rFonts w:ascii="Times New Roman" w:eastAsia="Times New Roman" w:hAnsi="Times New Roman" w:cs="Times New Roman"/>
          <w:color w:val="000000"/>
          <w:sz w:val="24"/>
          <w:szCs w:val="24"/>
          <w:lang w:eastAsia="lt-LT"/>
        </w:rPr>
        <w:t xml:space="preserve">     Panevėžio lopšelio-darželio „Riešutėlis“ (toliau tekste-Mokykla) strateginio plano tikslas – efektyviai valdyti Mokyklos veiklą, telkti bendruomenę aktualioms problemoms spręsti, numatyti, kaip bus įgyvendinti Mokyklos veiklai keliami reikalavimai, pasirinkti teisingą Mokyklos vystymo(</w:t>
      </w:r>
      <w:proofErr w:type="spellStart"/>
      <w:r>
        <w:rPr>
          <w:rFonts w:ascii="Times New Roman" w:eastAsia="Times New Roman" w:hAnsi="Times New Roman" w:cs="Times New Roman"/>
          <w:color w:val="000000"/>
          <w:sz w:val="24"/>
          <w:szCs w:val="24"/>
          <w:lang w:eastAsia="lt-LT"/>
        </w:rPr>
        <w:t>si</w:t>
      </w:r>
      <w:proofErr w:type="spellEnd"/>
      <w:r>
        <w:rPr>
          <w:rFonts w:ascii="Times New Roman" w:eastAsia="Times New Roman" w:hAnsi="Times New Roman" w:cs="Times New Roman"/>
          <w:color w:val="000000"/>
          <w:sz w:val="24"/>
          <w:szCs w:val="24"/>
          <w:lang w:eastAsia="lt-LT"/>
        </w:rPr>
        <w:t>) kryptį, prioritetus ir planuoti kaitos pokyčius.</w:t>
      </w:r>
      <w:r>
        <w:rPr>
          <w:rFonts w:ascii="Times New Roman" w:eastAsia="Times New Roman" w:hAnsi="Times New Roman" w:cs="Times New Roman"/>
          <w:color w:val="000000"/>
          <w:sz w:val="24"/>
          <w:szCs w:val="24"/>
          <w:lang w:eastAsia="lt-LT"/>
        </w:rPr>
        <w:br/>
        <w:t xml:space="preserve">     Strateginį planą rengė 2019-09-05 direktoriaus įsakymu V- 43 sudaryta darbo grupė.     Rengiant strateginį 2020-2022 metų planą vadovautasi:</w:t>
      </w:r>
      <w:r>
        <w:rPr>
          <w:rFonts w:ascii="Times New Roman" w:eastAsia="Times New Roman" w:hAnsi="Times New Roman" w:cs="Times New Roman"/>
          <w:color w:val="000000"/>
          <w:sz w:val="24"/>
          <w:szCs w:val="24"/>
          <w:lang w:eastAsia="lt-LT"/>
        </w:rPr>
        <w:br/>
        <w:t>- Lietuvos Respublikos švietimo įstatymu;</w:t>
      </w:r>
    </w:p>
    <w:p w:rsidR="007E120B" w:rsidRDefault="003177BC">
      <w:pPr>
        <w:spacing w:before="0" w:after="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Lietuvos pažangos strategija „ Lietuva 2030“;</w:t>
      </w:r>
      <w:r>
        <w:rPr>
          <w:rFonts w:ascii="Times New Roman" w:eastAsia="Times New Roman" w:hAnsi="Times New Roman" w:cs="Times New Roman"/>
          <w:color w:val="000000"/>
          <w:sz w:val="24"/>
          <w:szCs w:val="24"/>
          <w:lang w:eastAsia="lt-LT"/>
        </w:rPr>
        <w:br/>
        <w:t>- 2013- 2022 Valstybės švietimo strategija;</w:t>
      </w:r>
      <w:r>
        <w:rPr>
          <w:rFonts w:ascii="Times New Roman" w:eastAsia="Times New Roman" w:hAnsi="Times New Roman" w:cs="Times New Roman"/>
          <w:color w:val="000000"/>
          <w:sz w:val="24"/>
          <w:szCs w:val="24"/>
          <w:lang w:eastAsia="lt-LT"/>
        </w:rPr>
        <w:br/>
        <w:t>- Lietuvos Respublikos švietimo ir mokslo ministerijos 2019-2021 metų strateginiu veiklos planu;</w:t>
      </w:r>
      <w:r>
        <w:rPr>
          <w:rFonts w:ascii="Times New Roman" w:eastAsia="Times New Roman" w:hAnsi="Times New Roman" w:cs="Times New Roman"/>
          <w:color w:val="000000"/>
          <w:sz w:val="24"/>
          <w:szCs w:val="24"/>
          <w:lang w:eastAsia="lt-LT"/>
        </w:rPr>
        <w:br/>
        <w:t>- Panevėžio savivaldybės 2014–2020 metų strateginiu veiklos planu</w:t>
      </w:r>
      <w:r w:rsidR="006D4488">
        <w:rPr>
          <w:rFonts w:ascii="Times New Roman" w:eastAsia="Times New Roman" w:hAnsi="Times New Roman" w:cs="Times New Roman"/>
          <w:color w:val="000000"/>
          <w:sz w:val="24"/>
          <w:szCs w:val="24"/>
          <w:lang w:eastAsia="lt-LT"/>
        </w:rPr>
        <w:t xml:space="preserve"> ;</w:t>
      </w:r>
    </w:p>
    <w:p w:rsidR="007E120B" w:rsidRDefault="003177BC">
      <w:pPr>
        <w:spacing w:before="0" w:after="0"/>
        <w:rPr>
          <w:rFonts w:ascii="Times New Roman" w:hAnsi="Times New Roman"/>
        </w:rPr>
      </w:pPr>
      <w:r>
        <w:rPr>
          <w:rFonts w:ascii="Times New Roman" w:eastAsia="Times New Roman" w:hAnsi="Times New Roman" w:cs="Times New Roman"/>
          <w:color w:val="000000"/>
          <w:sz w:val="24"/>
          <w:szCs w:val="24"/>
          <w:lang w:eastAsia="lt-LT"/>
        </w:rPr>
        <w:t>- Mokyklos veiklos įsivertinimo rezultatais;</w:t>
      </w:r>
      <w:r>
        <w:rPr>
          <w:rFonts w:ascii="Times New Roman" w:eastAsia="Times New Roman" w:hAnsi="Times New Roman" w:cs="Times New Roman"/>
          <w:color w:val="000000"/>
          <w:sz w:val="24"/>
          <w:szCs w:val="24"/>
          <w:lang w:eastAsia="lt-LT"/>
        </w:rPr>
        <w:br/>
        <w:t>- Mokyklos veiklos ataskaitomis;</w:t>
      </w:r>
      <w:r>
        <w:rPr>
          <w:rFonts w:ascii="Times New Roman" w:eastAsia="Times New Roman" w:hAnsi="Times New Roman" w:cs="Times New Roman"/>
          <w:color w:val="000000"/>
          <w:sz w:val="24"/>
          <w:szCs w:val="24"/>
          <w:lang w:eastAsia="lt-LT"/>
        </w:rPr>
        <w:br/>
        <w:t>- Mokyklos bendruomenės narių rekomendacijomis ir pasiūlymais;</w:t>
      </w:r>
      <w:r>
        <w:rPr>
          <w:rFonts w:ascii="Times New Roman" w:eastAsia="Times New Roman" w:hAnsi="Times New Roman" w:cs="Times New Roman"/>
          <w:color w:val="000000"/>
          <w:sz w:val="24"/>
          <w:szCs w:val="24"/>
          <w:lang w:eastAsia="lt-LT"/>
        </w:rPr>
        <w:br/>
        <w:t>- visuomenės poreikiais, esama situacija, išoriniais ir vidiniais veiksniais bei resursais.</w:t>
      </w:r>
    </w:p>
    <w:p w:rsidR="007E120B" w:rsidRDefault="007E120B">
      <w:pPr>
        <w:pStyle w:val="Sraopastraipa"/>
        <w:spacing w:after="0"/>
        <w:ind w:left="4440"/>
        <w:rPr>
          <w:rFonts w:ascii="TimesNewRomanPSMT" w:eastAsia="Times New Roman" w:hAnsi="TimesNewRomanPSMT" w:cs="Times New Roman"/>
          <w:color w:val="000000"/>
          <w:sz w:val="24"/>
          <w:szCs w:val="24"/>
          <w:lang w:eastAsia="lt-LT"/>
        </w:rPr>
      </w:pPr>
    </w:p>
    <w:p w:rsidR="007E120B" w:rsidRDefault="003177BC">
      <w:pPr>
        <w:pStyle w:val="Sraopastraipa"/>
        <w:spacing w:after="0"/>
        <w:jc w:val="center"/>
        <w:rPr>
          <w:rFonts w:ascii="Times New Roman" w:hAnsi="Times New Roman"/>
        </w:rPr>
      </w:pPr>
      <w:r>
        <w:rPr>
          <w:rFonts w:ascii="Times New Roman" w:eastAsia="Times New Roman" w:hAnsi="Times New Roman" w:cs="Times New Roman"/>
          <w:b/>
          <w:bCs/>
          <w:color w:val="000000"/>
          <w:sz w:val="24"/>
          <w:szCs w:val="24"/>
          <w:lang w:eastAsia="lt-LT"/>
        </w:rPr>
        <w:t>II. MOKYKLOS PRISTATYMAS</w:t>
      </w:r>
    </w:p>
    <w:p w:rsidR="007E120B" w:rsidRDefault="007E120B">
      <w:pPr>
        <w:pStyle w:val="Sraopastraipa"/>
        <w:spacing w:after="0"/>
        <w:jc w:val="center"/>
        <w:rPr>
          <w:rFonts w:ascii="TimesNewRomanPS-BoldMT" w:eastAsia="Times New Roman" w:hAnsi="TimesNewRomanPS-BoldMT" w:cs="Times New Roman"/>
          <w:b/>
          <w:bCs/>
          <w:color w:val="000000"/>
          <w:sz w:val="24"/>
          <w:szCs w:val="24"/>
          <w:lang w:eastAsia="lt-LT"/>
        </w:rPr>
      </w:pPr>
    </w:p>
    <w:p w:rsidR="007E120B" w:rsidRDefault="003177BC">
      <w:pPr>
        <w:spacing w:after="0"/>
      </w:pPr>
      <w:r>
        <w:rPr>
          <w:rFonts w:ascii="Times New Roman" w:eastAsia="Times New Roman" w:hAnsi="Times New Roman" w:cs="Times New Roman"/>
          <w:b/>
          <w:bCs/>
          <w:color w:val="000000"/>
          <w:sz w:val="24"/>
          <w:szCs w:val="24"/>
          <w:lang w:eastAsia="lt-LT"/>
        </w:rPr>
        <w:t xml:space="preserve">Mokyklos pavadinimas, kodas: </w:t>
      </w:r>
      <w:r>
        <w:rPr>
          <w:rFonts w:ascii="Times New Roman" w:eastAsia="Times New Roman" w:hAnsi="Times New Roman" w:cs="Times New Roman"/>
          <w:color w:val="000000"/>
          <w:sz w:val="24"/>
          <w:szCs w:val="24"/>
          <w:lang w:eastAsia="lt-LT"/>
        </w:rPr>
        <w:t>Panevėžio lopšelis-darželis „ Riešutėlis“, kodas 190415246.</w:t>
      </w:r>
      <w:r>
        <w:rPr>
          <w:rFonts w:ascii="Times New Roman" w:eastAsia="Times New Roman" w:hAnsi="Times New Roman" w:cs="Times New Roman"/>
          <w:color w:val="000000"/>
          <w:sz w:val="24"/>
          <w:szCs w:val="24"/>
          <w:lang w:eastAsia="lt-LT"/>
        </w:rPr>
        <w:br/>
      </w:r>
      <w:r>
        <w:rPr>
          <w:rFonts w:ascii="Times New Roman" w:eastAsia="Times New Roman" w:hAnsi="Times New Roman" w:cs="Times New Roman"/>
          <w:b/>
          <w:bCs/>
          <w:color w:val="000000"/>
          <w:sz w:val="24"/>
          <w:szCs w:val="24"/>
          <w:lang w:eastAsia="lt-LT"/>
        </w:rPr>
        <w:t>Mokyklos adresas: Parko g. 17, Panevėžys LT-37325.</w:t>
      </w:r>
      <w:r>
        <w:rPr>
          <w:rFonts w:ascii="Times New Roman" w:eastAsia="Times New Roman" w:hAnsi="Times New Roman" w:cs="Times New Roman"/>
          <w:color w:val="000000"/>
          <w:sz w:val="24"/>
          <w:szCs w:val="24"/>
          <w:lang w:eastAsia="lt-LT"/>
        </w:rPr>
        <w:br/>
      </w:r>
      <w:r>
        <w:rPr>
          <w:rFonts w:ascii="Times New Roman" w:eastAsia="Times New Roman" w:hAnsi="Times New Roman" w:cs="Times New Roman"/>
          <w:b/>
          <w:bCs/>
          <w:color w:val="000000"/>
          <w:sz w:val="24"/>
          <w:szCs w:val="24"/>
          <w:lang w:eastAsia="lt-LT"/>
        </w:rPr>
        <w:t xml:space="preserve">Mokyklos veiklos kryptis: </w:t>
      </w:r>
      <w:r>
        <w:rPr>
          <w:rFonts w:ascii="Times New Roman" w:eastAsia="Times New Roman" w:hAnsi="Times New Roman" w:cs="Times New Roman"/>
          <w:bCs/>
          <w:color w:val="000000"/>
          <w:sz w:val="24"/>
          <w:szCs w:val="24"/>
          <w:lang w:eastAsia="lt-LT"/>
        </w:rPr>
        <w:t>ikimokyklinis ir priešmokyklinis ugdymas.</w:t>
      </w:r>
      <w:r>
        <w:rPr>
          <w:rFonts w:ascii="Times New Roman" w:eastAsia="Times New Roman" w:hAnsi="Times New Roman" w:cs="Times New Roman"/>
          <w:color w:val="000000"/>
          <w:sz w:val="24"/>
          <w:szCs w:val="24"/>
          <w:lang w:eastAsia="lt-LT"/>
        </w:rPr>
        <w:br/>
      </w:r>
      <w:r>
        <w:rPr>
          <w:rFonts w:ascii="Times New Roman" w:eastAsia="Times New Roman" w:hAnsi="Times New Roman" w:cs="Times New Roman"/>
          <w:b/>
          <w:bCs/>
          <w:color w:val="000000"/>
          <w:sz w:val="24"/>
          <w:szCs w:val="24"/>
          <w:lang w:eastAsia="lt-LT"/>
        </w:rPr>
        <w:t xml:space="preserve">Mokykloje veikia: </w:t>
      </w:r>
      <w:r>
        <w:rPr>
          <w:rFonts w:ascii="Times New Roman" w:eastAsia="Times New Roman" w:hAnsi="Times New Roman" w:cs="Times New Roman"/>
          <w:bCs/>
          <w:color w:val="000000"/>
          <w:sz w:val="24"/>
          <w:szCs w:val="24"/>
          <w:lang w:eastAsia="lt-LT"/>
        </w:rPr>
        <w:t xml:space="preserve">9 grupės.                                                                                                                                                                                           </w:t>
      </w:r>
      <w:r>
        <w:rPr>
          <w:rFonts w:ascii="Times New Roman" w:eastAsia="Times New Roman" w:hAnsi="Times New Roman" w:cs="Times New Roman"/>
          <w:b/>
          <w:bCs/>
          <w:color w:val="000000"/>
          <w:sz w:val="24"/>
          <w:szCs w:val="24"/>
          <w:lang w:eastAsia="lt-LT"/>
        </w:rPr>
        <w:t xml:space="preserve">Grupės veiklos trukmė: </w:t>
      </w:r>
      <w:r>
        <w:rPr>
          <w:rFonts w:ascii="Times New Roman" w:eastAsia="Times New Roman" w:hAnsi="Times New Roman" w:cs="Times New Roman"/>
          <w:bCs/>
          <w:color w:val="000000"/>
          <w:sz w:val="24"/>
          <w:szCs w:val="24"/>
          <w:lang w:eastAsia="lt-LT"/>
        </w:rPr>
        <w:t xml:space="preserve">10 val. 48 min.           </w:t>
      </w:r>
      <w:r>
        <w:rPr>
          <w:rFonts w:ascii="TimesNewRomanPS-BoldMT" w:eastAsia="Times New Roman" w:hAnsi="TimesNewRomanPS-BoldMT" w:cs="Times New Roman"/>
          <w:bCs/>
          <w:color w:val="000000"/>
          <w:sz w:val="24"/>
          <w:szCs w:val="24"/>
          <w:lang w:eastAsia="lt-LT"/>
        </w:rPr>
        <w:t xml:space="preserve">                                                                                                                                                                                    </w:t>
      </w:r>
    </w:p>
    <w:p w:rsidR="007E120B" w:rsidRDefault="003177BC">
      <w:pPr>
        <w:spacing w:after="0"/>
        <w:jc w:val="both"/>
      </w:pPr>
      <w:r>
        <w:rPr>
          <w:rFonts w:ascii="TimesNewRomanPSMT" w:eastAsia="Times New Roman" w:hAnsi="TimesNewRomanPSMT" w:cs="Times New Roman"/>
          <w:color w:val="000000"/>
          <w:sz w:val="24"/>
          <w:szCs w:val="24"/>
          <w:lang w:eastAsia="lt-LT"/>
        </w:rPr>
        <w:t xml:space="preserve">  Ugdymo procesas įstaigoje organizuojamas įgyvendinant individualią lopšelio-darželio „Riešutėlis“ ikimokyklinio ugdymo programą </w:t>
      </w:r>
      <w:r>
        <w:rPr>
          <w:rFonts w:ascii="Times New Roman" w:eastAsia="Times New Roman" w:hAnsi="Times New Roman" w:cs="Times New Roman"/>
          <w:color w:val="000000"/>
          <w:sz w:val="24"/>
          <w:szCs w:val="24"/>
          <w:lang w:eastAsia="lt-LT"/>
        </w:rPr>
        <w:t>„Maži, smalsūs, išradingi- augam saugūs ir laimingi“, „Bendrąją priešmokyklinio ugdymo ir ugdymo(</w:t>
      </w:r>
      <w:proofErr w:type="spellStart"/>
      <w:r>
        <w:rPr>
          <w:rFonts w:ascii="Times New Roman" w:eastAsia="Times New Roman" w:hAnsi="Times New Roman" w:cs="Times New Roman"/>
          <w:color w:val="000000"/>
          <w:sz w:val="24"/>
          <w:szCs w:val="24"/>
          <w:lang w:eastAsia="lt-LT"/>
        </w:rPr>
        <w:t>si</w:t>
      </w:r>
      <w:proofErr w:type="spellEnd"/>
      <w:r>
        <w:rPr>
          <w:rFonts w:ascii="Times New Roman" w:eastAsia="Times New Roman" w:hAnsi="Times New Roman" w:cs="Times New Roman"/>
          <w:color w:val="000000"/>
          <w:sz w:val="24"/>
          <w:szCs w:val="24"/>
          <w:lang w:eastAsia="lt-LT"/>
        </w:rPr>
        <w:t xml:space="preserve">) programą“. Į ugdymo procesą integruojama  lopšelio-darželio „ Riešutėlis“ sveikos gyvensenos programa „ Sportuoju ir judu- sveikai aš gyvenu“. Priešmokyklinio ugdymo vaikai dalyvauja tarptautinėje sunkumų įveikimo programoje „ </w:t>
      </w:r>
      <w:proofErr w:type="spellStart"/>
      <w:r>
        <w:rPr>
          <w:rFonts w:ascii="Times New Roman" w:eastAsia="Times New Roman" w:hAnsi="Times New Roman" w:cs="Times New Roman"/>
          <w:color w:val="000000"/>
          <w:sz w:val="24"/>
          <w:szCs w:val="24"/>
          <w:lang w:eastAsia="lt-LT"/>
        </w:rPr>
        <w:t>Zipio</w:t>
      </w:r>
      <w:proofErr w:type="spellEnd"/>
      <w:r>
        <w:rPr>
          <w:rFonts w:ascii="Times New Roman" w:eastAsia="Times New Roman" w:hAnsi="Times New Roman" w:cs="Times New Roman"/>
          <w:color w:val="000000"/>
          <w:sz w:val="24"/>
          <w:szCs w:val="24"/>
          <w:lang w:eastAsia="lt-LT"/>
        </w:rPr>
        <w:t xml:space="preserve"> draugai“. Mokyklos ugdytiniai dalyvauja respublikiniame „</w:t>
      </w:r>
      <w:proofErr w:type="spellStart"/>
      <w:r>
        <w:rPr>
          <w:rFonts w:ascii="Times New Roman" w:eastAsia="Times New Roman" w:hAnsi="Times New Roman" w:cs="Times New Roman"/>
          <w:color w:val="000000"/>
          <w:sz w:val="24"/>
          <w:szCs w:val="24"/>
          <w:lang w:eastAsia="lt-LT"/>
        </w:rPr>
        <w:t>Sveikatiados</w:t>
      </w:r>
      <w:proofErr w:type="spellEnd"/>
      <w:r>
        <w:rPr>
          <w:rFonts w:ascii="Times New Roman" w:eastAsia="Times New Roman" w:hAnsi="Times New Roman" w:cs="Times New Roman"/>
          <w:color w:val="000000"/>
          <w:sz w:val="24"/>
          <w:szCs w:val="24"/>
          <w:lang w:eastAsia="lt-LT"/>
        </w:rPr>
        <w:t xml:space="preserve">“ projekte. </w:t>
      </w:r>
    </w:p>
    <w:p w:rsidR="007E120B" w:rsidRDefault="003C501A">
      <w:pPr>
        <w:spacing w:after="0"/>
        <w:jc w:val="both"/>
      </w:pPr>
      <w:r>
        <w:rPr>
          <w:rFonts w:ascii="Times New Roman" w:eastAsia="Times New Roman" w:hAnsi="Times New Roman" w:cs="Times New Roman"/>
          <w:color w:val="000000"/>
          <w:sz w:val="24"/>
          <w:szCs w:val="24"/>
          <w:lang w:eastAsia="lt-LT"/>
        </w:rPr>
        <w:t xml:space="preserve"> Mokyklos </w:t>
      </w:r>
      <w:r w:rsidR="003177BC">
        <w:rPr>
          <w:rFonts w:ascii="Times New Roman" w:eastAsia="Times New Roman" w:hAnsi="Times New Roman" w:cs="Times New Roman"/>
          <w:color w:val="000000"/>
          <w:sz w:val="24"/>
          <w:szCs w:val="24"/>
          <w:lang w:eastAsia="lt-LT"/>
        </w:rPr>
        <w:t>mokytojai</w:t>
      </w:r>
      <w:r>
        <w:rPr>
          <w:rFonts w:ascii="Times New Roman" w:eastAsia="Times New Roman" w:hAnsi="Times New Roman" w:cs="Times New Roman"/>
          <w:color w:val="000000"/>
          <w:sz w:val="24"/>
          <w:szCs w:val="24"/>
          <w:lang w:eastAsia="lt-LT"/>
        </w:rPr>
        <w:t xml:space="preserve"> </w:t>
      </w:r>
      <w:r w:rsidR="003177BC">
        <w:rPr>
          <w:rFonts w:ascii="Times New Roman" w:eastAsia="Times New Roman" w:hAnsi="Times New Roman" w:cs="Times New Roman"/>
          <w:color w:val="000000"/>
          <w:sz w:val="24"/>
          <w:szCs w:val="24"/>
          <w:lang w:eastAsia="lt-LT"/>
        </w:rPr>
        <w:t xml:space="preserve">- Lietuvos „Sveikatos </w:t>
      </w:r>
      <w:proofErr w:type="spellStart"/>
      <w:r w:rsidR="003177BC">
        <w:rPr>
          <w:rFonts w:ascii="Times New Roman" w:eastAsia="Times New Roman" w:hAnsi="Times New Roman" w:cs="Times New Roman"/>
          <w:color w:val="000000"/>
          <w:sz w:val="24"/>
          <w:szCs w:val="24"/>
          <w:lang w:eastAsia="lt-LT"/>
        </w:rPr>
        <w:t>želmenėliai</w:t>
      </w:r>
      <w:proofErr w:type="spellEnd"/>
      <w:r w:rsidR="003177BC">
        <w:rPr>
          <w:rFonts w:ascii="Times New Roman" w:eastAsia="Times New Roman" w:hAnsi="Times New Roman" w:cs="Times New Roman"/>
          <w:color w:val="000000"/>
          <w:sz w:val="24"/>
          <w:szCs w:val="24"/>
          <w:lang w:eastAsia="lt-LT"/>
        </w:rPr>
        <w:t xml:space="preserve">“ asociacijos nariai.                                                                                                                                                                 Sveikatos saugojimas ir stiprinimas integruojamas į kasdieninę vaikų ugdomąją veiklą. Siekiant formuoti sveikos gyvensenos įgūdžius ir gerinti vaikų mitybą, mokykla dalyvauja ES remiamose programose „ Pienas vaikams“ ir „ Vaisių vartojimo skatinimas mokyklose“. </w:t>
      </w:r>
    </w:p>
    <w:p w:rsidR="007E120B" w:rsidRDefault="007E120B">
      <w:pPr>
        <w:spacing w:after="0"/>
        <w:jc w:val="both"/>
        <w:rPr>
          <w:rFonts w:ascii="Times New Roman" w:eastAsia="Times New Roman" w:hAnsi="Times New Roman" w:cs="Times New Roman"/>
          <w:color w:val="000000"/>
          <w:sz w:val="24"/>
          <w:szCs w:val="24"/>
          <w:lang w:eastAsia="lt-LT"/>
        </w:rPr>
      </w:pPr>
    </w:p>
    <w:p w:rsidR="007E120B" w:rsidRDefault="007E120B">
      <w:pPr>
        <w:spacing w:after="0"/>
        <w:jc w:val="both"/>
        <w:rPr>
          <w:rFonts w:ascii="Times New Roman" w:eastAsia="Times New Roman" w:hAnsi="Times New Roman" w:cs="Times New Roman"/>
          <w:color w:val="000000"/>
          <w:sz w:val="24"/>
          <w:szCs w:val="24"/>
          <w:lang w:eastAsia="lt-LT"/>
        </w:rPr>
      </w:pPr>
    </w:p>
    <w:p w:rsidR="007E120B" w:rsidRDefault="007E120B">
      <w:pPr>
        <w:spacing w:after="0"/>
        <w:jc w:val="both"/>
        <w:rPr>
          <w:rFonts w:ascii="Times New Roman" w:eastAsia="Times New Roman" w:hAnsi="Times New Roman" w:cs="Times New Roman"/>
          <w:color w:val="000000"/>
          <w:sz w:val="24"/>
          <w:szCs w:val="24"/>
          <w:lang w:eastAsia="lt-LT"/>
        </w:rPr>
      </w:pPr>
    </w:p>
    <w:p w:rsidR="007E120B" w:rsidRDefault="007E120B">
      <w:pPr>
        <w:spacing w:after="0"/>
        <w:jc w:val="both"/>
        <w:rPr>
          <w:rFonts w:ascii="Times New Roman" w:eastAsia="Times New Roman" w:hAnsi="Times New Roman" w:cs="Times New Roman"/>
          <w:color w:val="000000"/>
          <w:sz w:val="24"/>
          <w:szCs w:val="24"/>
          <w:lang w:eastAsia="lt-LT"/>
        </w:rPr>
      </w:pPr>
    </w:p>
    <w:p w:rsidR="007E120B" w:rsidRDefault="007E120B">
      <w:pPr>
        <w:spacing w:after="0"/>
        <w:jc w:val="both"/>
        <w:rPr>
          <w:rFonts w:ascii="Times New Roman" w:eastAsia="Times New Roman" w:hAnsi="Times New Roman" w:cs="Times New Roman"/>
          <w:color w:val="000000"/>
          <w:sz w:val="24"/>
          <w:szCs w:val="24"/>
          <w:lang w:eastAsia="lt-LT"/>
        </w:rPr>
      </w:pPr>
    </w:p>
    <w:p w:rsidR="007E120B" w:rsidRDefault="007E120B">
      <w:pPr>
        <w:spacing w:after="0"/>
        <w:jc w:val="center"/>
        <w:rPr>
          <w:rFonts w:ascii="Times New Roman" w:eastAsia="Times New Roman" w:hAnsi="Times New Roman" w:cs="Times New Roman"/>
          <w:color w:val="000000"/>
          <w:sz w:val="24"/>
          <w:szCs w:val="24"/>
          <w:lang w:eastAsia="lt-LT"/>
        </w:rPr>
      </w:pPr>
    </w:p>
    <w:p w:rsidR="007E120B" w:rsidRDefault="003177BC">
      <w:pPr>
        <w:spacing w:after="0"/>
        <w:jc w:val="center"/>
      </w:pPr>
      <w:r>
        <w:rPr>
          <w:rStyle w:val="fontstyle11"/>
          <w:b/>
        </w:rPr>
        <w:lastRenderedPageBreak/>
        <w:t>IŠORINIŲ VEIKSNIŲ ANALIZĖ</w:t>
      </w:r>
    </w:p>
    <w:p w:rsidR="007E120B" w:rsidRDefault="007E120B">
      <w:pPr>
        <w:spacing w:before="0" w:after="0"/>
        <w:jc w:val="center"/>
        <w:rPr>
          <w:rStyle w:val="fontstyle11"/>
          <w:sz w:val="12"/>
          <w:szCs w:val="12"/>
        </w:rPr>
      </w:pPr>
    </w:p>
    <w:p w:rsidR="007E120B" w:rsidRDefault="003177BC">
      <w:pPr>
        <w:spacing w:after="0"/>
        <w:jc w:val="center"/>
      </w:pPr>
      <w:r>
        <w:rPr>
          <w:rStyle w:val="fontstyle11"/>
          <w:b/>
        </w:rPr>
        <w:t xml:space="preserve">Politiniai-teisiniai veiksniai </w:t>
      </w:r>
    </w:p>
    <w:p w:rsidR="007E120B" w:rsidRDefault="007E120B">
      <w:pPr>
        <w:spacing w:before="43" w:after="0"/>
        <w:jc w:val="center"/>
        <w:rPr>
          <w:rStyle w:val="fontstyle11"/>
          <w:b/>
          <w:sz w:val="12"/>
          <w:szCs w:val="12"/>
        </w:rPr>
      </w:pPr>
    </w:p>
    <w:p w:rsidR="007E120B" w:rsidRDefault="003177BC">
      <w:pPr>
        <w:spacing w:after="0"/>
        <w:jc w:val="both"/>
      </w:pPr>
      <w:r>
        <w:rPr>
          <w:rStyle w:val="fontstyle11"/>
        </w:rPr>
        <w:t xml:space="preserve">     Panevėžio lopšelis-darželis „ Riešutėlis“ savo veikloje vadovaujasi Lietuvos Respublikos Konstitucija, Lietuvos Respublikos Seimo, Lietuvos Respublikos Vyriausybės nutarimais, Jungtinių Tautų Vaiko teisių konvencija, Lietuvos Respublikos ŠMSM ministro įsakymais, Geros mokyklos koncepcija, Lietuvos Respublikos darbo kodeksu, Lietuvos Respublikos biudžetinių įstaigų įstatymu, Vaiko gerovės politikos koncepcija, Panevėžio miesto savivaldybės </w:t>
      </w:r>
      <w:r>
        <w:rPr>
          <w:rFonts w:ascii="Times New Roman" w:hAnsi="Times New Roman" w:cs="Times New Roman"/>
          <w:color w:val="000000"/>
          <w:sz w:val="24"/>
          <w:szCs w:val="24"/>
          <w:shd w:val="clear" w:color="auto" w:fill="F9F9F9"/>
        </w:rPr>
        <w:t xml:space="preserve">2014-2020 m. </w:t>
      </w:r>
      <w:r>
        <w:rPr>
          <w:rStyle w:val="fontstyle11"/>
        </w:rPr>
        <w:t>strateginiu planu, bei kitais sprendimais, bei Savivaldybės administracijos direktoriaus patvirtintais dokumentais.</w:t>
      </w:r>
    </w:p>
    <w:p w:rsidR="007E120B" w:rsidRDefault="003177BC">
      <w:pPr>
        <w:spacing w:after="0"/>
        <w:jc w:val="both"/>
      </w:pPr>
      <w:r>
        <w:rPr>
          <w:rStyle w:val="fontstyle11"/>
        </w:rPr>
        <w:t xml:space="preserve">     Siekiant teigiamų pokyčių Lietuvos švietime atsižvelgiama į Europos Sąjungos švietimo gaires ir prioritetus, į Lietuvos valstybės viziją ir prioritetus, kurie išdėstyti valstybės pažangos strategijoje „Lietuvos pažangos strategija: Lietuva 2030“, bei Valstybine švietimo 2013-2022 metų strategija.</w:t>
      </w:r>
    </w:p>
    <w:p w:rsidR="007E120B" w:rsidRDefault="003177BC">
      <w:pPr>
        <w:spacing w:before="43" w:after="0"/>
        <w:jc w:val="both"/>
      </w:pPr>
      <w:r>
        <w:rPr>
          <w:rStyle w:val="fontstyle11"/>
        </w:rPr>
        <w:t xml:space="preserve">        Strateginį planą rengė lopšelio-darželio direktoriaus 2019 m. rugsėjo 5 d. įsakymu Nr. V- 43 sudaryta darbo grupė.</w:t>
      </w:r>
    </w:p>
    <w:p w:rsidR="007E120B" w:rsidRDefault="003177BC">
      <w:pPr>
        <w:spacing w:before="0" w:after="0"/>
        <w:jc w:val="center"/>
      </w:pPr>
      <w:r>
        <w:rPr>
          <w:b/>
          <w:color w:val="000000"/>
        </w:rPr>
        <w:br/>
      </w:r>
      <w:r>
        <w:rPr>
          <w:rStyle w:val="fontstyle11"/>
          <w:b/>
        </w:rPr>
        <w:t>Ekonominiai veiksniai</w:t>
      </w:r>
    </w:p>
    <w:p w:rsidR="007E120B" w:rsidRDefault="007E120B">
      <w:pPr>
        <w:spacing w:before="0" w:after="0"/>
        <w:jc w:val="center"/>
        <w:rPr>
          <w:rStyle w:val="fontstyle11"/>
          <w:b/>
        </w:rPr>
      </w:pPr>
    </w:p>
    <w:p w:rsidR="007E120B" w:rsidRDefault="003177BC">
      <w:pPr>
        <w:jc w:val="both"/>
      </w:pPr>
      <w:r>
        <w:rPr>
          <w:rFonts w:ascii="Times New Roman" w:eastAsia="Times New Roman" w:hAnsi="Times New Roman" w:cs="Times New Roman"/>
          <w:color w:val="000000"/>
          <w:sz w:val="24"/>
          <w:szCs w:val="24"/>
          <w:lang w:eastAsia="lt-LT"/>
        </w:rPr>
        <w:t xml:space="preserve">   Švietimo finansavimas priklauso nuo konkre</w:t>
      </w:r>
      <w:r>
        <w:rPr>
          <w:rFonts w:ascii="TimesNewRoman" w:eastAsia="Times New Roman" w:hAnsi="TimesNewRoman" w:cs="TimesNewRoman"/>
          <w:color w:val="000000"/>
          <w:sz w:val="24"/>
          <w:szCs w:val="24"/>
          <w:lang w:eastAsia="lt-LT"/>
        </w:rPr>
        <w:t>č</w:t>
      </w:r>
      <w:r>
        <w:rPr>
          <w:rFonts w:ascii="Times New Roman" w:eastAsia="Times New Roman" w:hAnsi="Times New Roman" w:cs="Times New Roman"/>
          <w:color w:val="000000"/>
          <w:sz w:val="24"/>
          <w:szCs w:val="24"/>
          <w:lang w:eastAsia="lt-LT"/>
        </w:rPr>
        <w:t>ios ekonomin</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 b</w:t>
      </w:r>
      <w:r>
        <w:rPr>
          <w:rFonts w:ascii="TimesNewRoman" w:eastAsia="Times New Roman" w:hAnsi="TimesNewRoman" w:cs="TimesNewRoman"/>
          <w:color w:val="000000"/>
          <w:sz w:val="24"/>
          <w:szCs w:val="24"/>
          <w:lang w:eastAsia="lt-LT"/>
        </w:rPr>
        <w:t>ū</w:t>
      </w:r>
      <w:r>
        <w:rPr>
          <w:rFonts w:ascii="Times New Roman" w:eastAsia="Times New Roman" w:hAnsi="Times New Roman" w:cs="Times New Roman"/>
          <w:color w:val="000000"/>
          <w:sz w:val="24"/>
          <w:szCs w:val="24"/>
          <w:lang w:eastAsia="lt-LT"/>
        </w:rPr>
        <w:t>kl</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 xml:space="preserve">s šalyje. Taigi ikimokyklinių įstaigų finansavimas ir jų materialinė bazė tiesiogiai priklauso nuo šalies ekonominių rodiklių bei švietimo finansavimo lygio. Kalbant  apie ekonominių veiksmų įtaką mūsų ikimokyklinei mokyklai svarbi ir Panevėžio miesto ekonominė būklė. </w:t>
      </w:r>
    </w:p>
    <w:p w:rsidR="007E120B" w:rsidRDefault="007E120B">
      <w:pPr>
        <w:spacing w:before="0" w:after="0" w:line="240" w:lineRule="auto"/>
        <w:jc w:val="both"/>
        <w:rPr>
          <w:rStyle w:val="fontstyle11"/>
          <w:b/>
        </w:rPr>
      </w:pPr>
    </w:p>
    <w:p w:rsidR="007E120B" w:rsidRDefault="003177BC">
      <w:pPr>
        <w:spacing w:after="0"/>
        <w:jc w:val="center"/>
      </w:pPr>
      <w:r>
        <w:rPr>
          <w:rStyle w:val="fontstyle11"/>
          <w:b/>
        </w:rPr>
        <w:t>Socialiniai veiksniai</w:t>
      </w:r>
    </w:p>
    <w:p w:rsidR="007E120B" w:rsidRDefault="007E120B">
      <w:pPr>
        <w:spacing w:before="43" w:after="0"/>
        <w:jc w:val="center"/>
        <w:rPr>
          <w:rStyle w:val="fontstyle11"/>
          <w:b/>
        </w:rPr>
      </w:pPr>
    </w:p>
    <w:p w:rsidR="007E120B" w:rsidRDefault="003177BC">
      <w:pPr>
        <w:spacing w:before="0" w:after="0"/>
        <w:jc w:val="both"/>
      </w:pPr>
      <w:r>
        <w:rPr>
          <w:rFonts w:ascii="Times New Roman" w:eastAsia="Times New Roman" w:hAnsi="Times New Roman" w:cs="Times New Roman"/>
          <w:sz w:val="24"/>
          <w:szCs w:val="24"/>
          <w:lang w:eastAsia="lt-LT"/>
        </w:rPr>
        <w:t xml:space="preserve">       Lopšelyje –darželyje „Riešutėlis“ ikimokyklinio amžiaus vaikų skaičius pakankamai stabilus, didelis mažėjimas nepastebimas. Yra vaikų, augančių skurdo rizikos šeimose, daugėja nepilnų šeimų, vyksta emigracija, prastėja vaikų sveikata, didėja specialiųjų poreikių vaikų skaičius.  Daugėja vaikų, turinčių ugdymosi sunkumų, elgesio ir emocijų sutrikimų, pedagogiškai apleistų. Vaikams, turintiems specialiųjų ugdymosi poreikių ugdymo turinys pritaikomas, atsižvelgiant į kiekvieno vaiko poreikius, švietimo pagalbos specialistų rekomendacijas, tėvų (globėjų) lūkesčius.</w:t>
      </w:r>
    </w:p>
    <w:p w:rsidR="007E120B" w:rsidRDefault="003177BC">
      <w:pPr>
        <w:spacing w:after="0"/>
        <w:jc w:val="center"/>
      </w:pPr>
      <w:r>
        <w:rPr>
          <w:rStyle w:val="fontstyle11"/>
          <w:b/>
        </w:rPr>
        <w:t xml:space="preserve">Technologiniai veiksniai </w:t>
      </w:r>
    </w:p>
    <w:p w:rsidR="007E120B" w:rsidRDefault="003177BC">
      <w:pPr>
        <w:spacing w:before="43" w:after="0"/>
      </w:pPr>
      <w:r>
        <w:rPr>
          <w:rFonts w:ascii="Times New Roman" w:eastAsia="Times New Roman" w:hAnsi="Times New Roman" w:cs="Times New Roman"/>
          <w:color w:val="000000"/>
          <w:sz w:val="24"/>
          <w:szCs w:val="24"/>
          <w:lang w:eastAsia="lt-LT"/>
        </w:rPr>
        <w:t xml:space="preserve"> </w:t>
      </w: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     Lopšelyje-darželyje „Riešutėlis“ siekiant užtikrinti kokybišką ugdymo procesą siekiama diegti naujas technologijas. IKT priemonės </w:t>
      </w:r>
      <w:proofErr w:type="spellStart"/>
      <w:r>
        <w:rPr>
          <w:rFonts w:ascii="Times New Roman" w:eastAsia="Times New Roman" w:hAnsi="Times New Roman" w:cs="Times New Roman"/>
          <w:color w:val="000000"/>
          <w:sz w:val="24"/>
          <w:szCs w:val="24"/>
          <w:lang w:eastAsia="lt-LT"/>
        </w:rPr>
        <w:t>įsigijamos</w:t>
      </w:r>
      <w:proofErr w:type="spellEnd"/>
      <w:r>
        <w:rPr>
          <w:rFonts w:ascii="Times New Roman" w:eastAsia="Times New Roman" w:hAnsi="Times New Roman" w:cs="Times New Roman"/>
          <w:color w:val="000000"/>
          <w:sz w:val="24"/>
          <w:szCs w:val="24"/>
          <w:lang w:eastAsia="lt-LT"/>
        </w:rPr>
        <w:t xml:space="preserve"> iš Mokinio krepšelio lėšų. Mokykloje visose patalpose veikia WI-FI interneto ryšys. Įdiegtas elektroninis dienynas „Mūsų darželis“. Mokyklos metodiniame kabinete yra  interaktyvi lenta, vaizdo projektorius, trys stacionarūs kompiuteriai. Salėje įdiegta vaizdo projektavimo sistema, ugdomojo proceso kokybei gerinti. Kompiuterizuotos administracijos ir pedagogų darbo vietos. Pažangių technologijų įdiegimas atitinka šiuolaikinės visuomenės poreikį, skatina bendradarbiavimą ir gerina ugdymo kokybę.</w:t>
      </w:r>
    </w:p>
    <w:p w:rsidR="007E120B" w:rsidRDefault="007E120B">
      <w:pPr>
        <w:spacing w:after="0"/>
        <w:jc w:val="center"/>
      </w:pPr>
    </w:p>
    <w:p w:rsidR="007E120B" w:rsidRDefault="007E120B">
      <w:pPr>
        <w:spacing w:after="0"/>
        <w:jc w:val="center"/>
      </w:pPr>
    </w:p>
    <w:p w:rsidR="007E120B" w:rsidRDefault="003177BC">
      <w:pPr>
        <w:spacing w:after="0"/>
        <w:jc w:val="center"/>
      </w:pPr>
      <w:r>
        <w:rPr>
          <w:rStyle w:val="fontstyle11"/>
          <w:b/>
        </w:rPr>
        <w:lastRenderedPageBreak/>
        <w:t>VIDINIŲ VEIKSNIŲ ANALIZĖ</w:t>
      </w:r>
    </w:p>
    <w:p w:rsidR="007E120B" w:rsidRDefault="007E120B">
      <w:pPr>
        <w:spacing w:before="43" w:after="0"/>
        <w:jc w:val="center"/>
        <w:rPr>
          <w:rStyle w:val="fontstyle11"/>
          <w:b/>
        </w:rPr>
      </w:pPr>
    </w:p>
    <w:p w:rsidR="007E120B" w:rsidRDefault="003177BC">
      <w:pPr>
        <w:spacing w:after="0"/>
        <w:jc w:val="center"/>
        <w:rPr>
          <w:rStyle w:val="fontstyle11"/>
          <w:b/>
        </w:rPr>
      </w:pPr>
      <w:r>
        <w:rPr>
          <w:rStyle w:val="fontstyle11"/>
          <w:b/>
        </w:rPr>
        <w:t xml:space="preserve">Organizacinė struktūra ir valdymas </w:t>
      </w:r>
    </w:p>
    <w:p w:rsidR="007E120B" w:rsidRDefault="007E120B">
      <w:pPr>
        <w:spacing w:before="43" w:after="0"/>
        <w:jc w:val="center"/>
        <w:rPr>
          <w:rFonts w:ascii="Times New Roman" w:eastAsia="Times New Roman" w:hAnsi="Times New Roman" w:cs="Times New Roman"/>
          <w:b/>
          <w:bCs/>
          <w:color w:val="000000"/>
          <w:sz w:val="24"/>
          <w:szCs w:val="24"/>
          <w:lang w:eastAsia="lt-LT"/>
        </w:rPr>
      </w:pP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      Lopšelis-darželis ,,Riešutėlis‘‘ yra bendros paskirties ikimokyklinio ugdymo  mokykla. Veikia  trys  lopšelio grup</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  nuo 1 iki  3 m., keturios  ikimokyklinio ugdymo grupės ( 3-5m. ),     2 priešmokyklinio ugdymo(</w:t>
      </w:r>
      <w:proofErr w:type="spellStart"/>
      <w:r>
        <w:rPr>
          <w:rFonts w:ascii="Times New Roman" w:eastAsia="Times New Roman" w:hAnsi="Times New Roman" w:cs="Times New Roman"/>
          <w:color w:val="000000"/>
          <w:sz w:val="24"/>
          <w:szCs w:val="24"/>
          <w:lang w:eastAsia="lt-LT"/>
        </w:rPr>
        <w:t>si</w:t>
      </w:r>
      <w:proofErr w:type="spellEnd"/>
      <w:r>
        <w:rPr>
          <w:rFonts w:ascii="Times New Roman" w:eastAsia="Times New Roman" w:hAnsi="Times New Roman" w:cs="Times New Roman"/>
          <w:color w:val="000000"/>
          <w:sz w:val="24"/>
          <w:szCs w:val="24"/>
          <w:lang w:eastAsia="lt-LT"/>
        </w:rPr>
        <w:t xml:space="preserve">)  grupės ( 5 -6 m.).  Įstaigoje vaikų skaičius maksimalus. </w:t>
      </w:r>
    </w:p>
    <w:p w:rsidR="007E120B" w:rsidRDefault="003177BC">
      <w:pPr>
        <w:spacing w:before="0" w:after="0"/>
        <w:jc w:val="both"/>
      </w:pPr>
      <w:r>
        <w:rPr>
          <w:rFonts w:ascii="Times New Roman" w:eastAsia="Times New Roman" w:hAnsi="Times New Roman" w:cs="Times New Roman"/>
          <w:iCs/>
          <w:color w:val="000000"/>
          <w:sz w:val="24"/>
          <w:szCs w:val="24"/>
          <w:lang w:eastAsia="lt-LT"/>
        </w:rPr>
        <w:t xml:space="preserve">   Administracija</w:t>
      </w:r>
      <w:r>
        <w:rPr>
          <w:rFonts w:ascii="Times New Roman" w:eastAsia="Times New Roman" w:hAnsi="Times New Roman" w:cs="Times New Roman"/>
          <w:color w:val="000000"/>
          <w:sz w:val="24"/>
          <w:szCs w:val="24"/>
          <w:lang w:eastAsia="lt-LT"/>
        </w:rPr>
        <w:t xml:space="preserve">: direktorius, direktoriaus pavaduotojas ugdymui, </w:t>
      </w:r>
      <w:r>
        <w:rPr>
          <w:rFonts w:ascii="TimesNewRoman" w:eastAsia="Times New Roman" w:hAnsi="TimesNewRoman" w:cs="TimesNewRoman"/>
          <w:color w:val="000000"/>
          <w:sz w:val="24"/>
          <w:szCs w:val="24"/>
          <w:lang w:eastAsia="lt-LT"/>
        </w:rPr>
        <w:t>ū</w:t>
      </w:r>
      <w:r>
        <w:rPr>
          <w:rFonts w:ascii="Times New Roman" w:eastAsia="Times New Roman" w:hAnsi="Times New Roman" w:cs="Times New Roman"/>
          <w:color w:val="000000"/>
          <w:sz w:val="24"/>
          <w:szCs w:val="24"/>
          <w:lang w:eastAsia="lt-LT"/>
        </w:rPr>
        <w:t>kvedys, vyr. buhalteris, sekretorius, maitinimo ir higienos specialistas.</w:t>
      </w: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Direktorius– įstaigos vadovas, kuris skiriamas į pareigas ir atleidžiamas iš jų Lietuvos Respublikos Darbo kodekso ir kitų teisės aktų numatyta tvarka. Direktoriaus </w:t>
      </w:r>
      <w:r w:rsidR="006D4488">
        <w:rPr>
          <w:rFonts w:ascii="Times New Roman" w:eastAsia="Times New Roman" w:hAnsi="Times New Roman" w:cs="Times New Roman"/>
          <w:color w:val="000000"/>
          <w:sz w:val="24"/>
          <w:szCs w:val="24"/>
          <w:lang w:eastAsia="lt-LT"/>
        </w:rPr>
        <w:t>funkcijas reglamentuoja ikimokyklinės Mokyklos</w:t>
      </w:r>
      <w:r>
        <w:rPr>
          <w:rFonts w:ascii="Times New Roman" w:eastAsia="Times New Roman" w:hAnsi="Times New Roman" w:cs="Times New Roman"/>
          <w:color w:val="000000"/>
          <w:sz w:val="24"/>
          <w:szCs w:val="24"/>
          <w:lang w:eastAsia="lt-LT"/>
        </w:rPr>
        <w:t xml:space="preserve"> nuostatai ir pareigybės aprašymas.</w:t>
      </w:r>
    </w:p>
    <w:p w:rsidR="007E120B" w:rsidRDefault="003177BC">
      <w:pPr>
        <w:spacing w:before="0"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iCs/>
          <w:color w:val="000000"/>
          <w:sz w:val="24"/>
          <w:szCs w:val="24"/>
          <w:lang w:eastAsia="lt-LT"/>
        </w:rPr>
        <w:t xml:space="preserve">   Pedagogai: </w:t>
      </w:r>
      <w:r>
        <w:rPr>
          <w:rFonts w:ascii="Times New Roman" w:eastAsia="Times New Roman" w:hAnsi="Times New Roman" w:cs="Times New Roman"/>
          <w:color w:val="000000"/>
          <w:sz w:val="24"/>
          <w:szCs w:val="24"/>
          <w:lang w:eastAsia="lt-LT"/>
        </w:rPr>
        <w:t>grupi</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aukl</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 xml:space="preserve">tojas,   logopedas, meninio ugdymo pedagogas, priešmokyklinio ugdymo pedagogas. </w:t>
      </w: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   Techninis personalas: sandėlininkas, auklėtojo padėjėjas, virėjas, remonto darbininkas, pagalbinis darbininkas, kiemsargis, valytojas.</w:t>
      </w: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    </w:t>
      </w:r>
      <w:r>
        <w:rPr>
          <w:rFonts w:ascii="TimesNewRoman" w:eastAsia="Times New Roman" w:hAnsi="TimesNewRoman" w:cs="TimesNewRoman"/>
          <w:color w:val="000000"/>
          <w:sz w:val="24"/>
          <w:szCs w:val="24"/>
          <w:lang w:eastAsia="lt-LT"/>
        </w:rPr>
        <w:t>Mokykloje</w:t>
      </w:r>
      <w:r>
        <w:rPr>
          <w:rFonts w:ascii="Times New Roman" w:eastAsia="Times New Roman" w:hAnsi="Times New Roman" w:cs="Times New Roman"/>
          <w:color w:val="000000"/>
          <w:sz w:val="24"/>
          <w:szCs w:val="24"/>
          <w:lang w:eastAsia="lt-LT"/>
        </w:rPr>
        <w:t xml:space="preserve"> veikia </w:t>
      </w:r>
      <w:r>
        <w:rPr>
          <w:rFonts w:ascii="Times New Roman" w:eastAsia="Times New Roman" w:hAnsi="Times New Roman" w:cs="Times New Roman"/>
          <w:b/>
          <w:color w:val="000000"/>
          <w:sz w:val="24"/>
          <w:szCs w:val="24"/>
          <w:lang w:eastAsia="lt-LT"/>
        </w:rPr>
        <w:t>2 savivaldos</w:t>
      </w:r>
      <w:r>
        <w:rPr>
          <w:rFonts w:ascii="Times New Roman" w:eastAsia="Times New Roman" w:hAnsi="Times New Roman" w:cs="Times New Roman"/>
          <w:color w:val="000000"/>
          <w:sz w:val="24"/>
          <w:szCs w:val="24"/>
          <w:lang w:eastAsia="lt-LT"/>
        </w:rPr>
        <w:t xml:space="preserve"> institucijos: Įstaigos taryba ir Mokytojų taryba. Yra darbo taryba. Veikia įvairios  komisijos: atestacijos komisija, vaiko gerovės komisija, krizių valdymo komisija, smurto prevencijos komisija. Pagal poreikį suburiamos  įvairios darbo grupės: laikinos, pastoviai veikiančios, projektinės.</w:t>
      </w:r>
    </w:p>
    <w:p w:rsidR="007E120B" w:rsidRDefault="003177BC">
      <w:pPr>
        <w:spacing w:before="0" w:after="0"/>
        <w:jc w:val="both"/>
      </w:pPr>
      <w:r>
        <w:rPr>
          <w:rFonts w:ascii="Times New Roman" w:eastAsia="Times New Roman" w:hAnsi="Times New Roman" w:cs="Times New Roman"/>
          <w:b/>
          <w:iCs/>
          <w:color w:val="000000"/>
          <w:sz w:val="24"/>
          <w:szCs w:val="24"/>
          <w:lang w:eastAsia="lt-LT"/>
        </w:rPr>
        <w:t>Lopšelio-darželio „Riešutėlis” taryba</w:t>
      </w:r>
      <w:r>
        <w:rPr>
          <w:rFonts w:ascii="Times New Roman" w:eastAsia="Times New Roman" w:hAnsi="Times New Roman" w:cs="Times New Roman"/>
          <w:iCs/>
          <w:color w:val="000000"/>
          <w:sz w:val="24"/>
          <w:szCs w:val="24"/>
          <w:lang w:eastAsia="lt-LT"/>
        </w:rPr>
        <w:t xml:space="preserve"> </w:t>
      </w:r>
      <w:r>
        <w:rPr>
          <w:rFonts w:ascii="Times New Roman" w:eastAsia="Times New Roman" w:hAnsi="Times New Roman" w:cs="Times New Roman"/>
          <w:color w:val="000000"/>
          <w:sz w:val="24"/>
          <w:szCs w:val="24"/>
          <w:lang w:eastAsia="lt-LT"/>
        </w:rPr>
        <w:t>– aukš</w:t>
      </w:r>
      <w:r>
        <w:rPr>
          <w:rFonts w:ascii="TimesNewRoman" w:eastAsia="Times New Roman" w:hAnsi="TimesNewRoman" w:cs="TimesNewRoman"/>
          <w:color w:val="000000"/>
          <w:sz w:val="24"/>
          <w:szCs w:val="24"/>
          <w:lang w:eastAsia="lt-LT"/>
        </w:rPr>
        <w:t>č</w:t>
      </w:r>
      <w:r>
        <w:rPr>
          <w:rFonts w:ascii="Times New Roman" w:eastAsia="Times New Roman" w:hAnsi="Times New Roman" w:cs="Times New Roman"/>
          <w:color w:val="000000"/>
          <w:sz w:val="24"/>
          <w:szCs w:val="24"/>
          <w:lang w:eastAsia="lt-LT"/>
        </w:rPr>
        <w:t>iausia savivaldos institucija, telkianti ugdytini</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t</w:t>
      </w:r>
      <w:r>
        <w:rPr>
          <w:rFonts w:ascii="TimesNewRoman" w:eastAsia="Times New Roman" w:hAnsi="TimesNewRoman" w:cs="TimesNewRoman"/>
          <w:color w:val="000000"/>
          <w:sz w:val="24"/>
          <w:szCs w:val="24"/>
          <w:lang w:eastAsia="lt-LT"/>
        </w:rPr>
        <w:t>ė</w:t>
      </w:r>
      <w:r w:rsidR="003C501A">
        <w:rPr>
          <w:rFonts w:ascii="Times New Roman" w:eastAsia="Times New Roman" w:hAnsi="Times New Roman" w:cs="Times New Roman"/>
          <w:color w:val="000000"/>
          <w:sz w:val="24"/>
          <w:szCs w:val="24"/>
          <w:lang w:eastAsia="lt-LT"/>
        </w:rPr>
        <w:t>vus, pedagogus, mikrorajono bendruomenės ats</w:t>
      </w:r>
      <w:r w:rsidR="006D4488">
        <w:rPr>
          <w:rFonts w:ascii="Times New Roman" w:eastAsia="Times New Roman" w:hAnsi="Times New Roman" w:cs="Times New Roman"/>
          <w:color w:val="000000"/>
          <w:sz w:val="24"/>
          <w:szCs w:val="24"/>
          <w:lang w:eastAsia="lt-LT"/>
        </w:rPr>
        <w:t>t</w:t>
      </w:r>
      <w:r w:rsidR="003C501A">
        <w:rPr>
          <w:rFonts w:ascii="Times New Roman" w:eastAsia="Times New Roman" w:hAnsi="Times New Roman" w:cs="Times New Roman"/>
          <w:color w:val="000000"/>
          <w:sz w:val="24"/>
          <w:szCs w:val="24"/>
          <w:lang w:eastAsia="lt-LT"/>
        </w:rPr>
        <w:t>ovą</w:t>
      </w:r>
      <w:r>
        <w:rPr>
          <w:rFonts w:ascii="Times New Roman" w:eastAsia="Times New Roman" w:hAnsi="Times New Roman" w:cs="Times New Roman"/>
          <w:color w:val="000000"/>
          <w:sz w:val="24"/>
          <w:szCs w:val="24"/>
          <w:lang w:eastAsia="lt-LT"/>
        </w:rPr>
        <w:t xml:space="preserve"> svarbiausiems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staigos veiklos uždaviniams spr</w:t>
      </w:r>
      <w:r>
        <w:rPr>
          <w:rFonts w:ascii="TimesNewRoman" w:eastAsia="Times New Roman" w:hAnsi="TimesNewRoman" w:cs="TimesNewRoman"/>
          <w:color w:val="000000"/>
          <w:sz w:val="24"/>
          <w:szCs w:val="24"/>
          <w:lang w:eastAsia="lt-LT"/>
        </w:rPr>
        <w:t>ę</w:t>
      </w:r>
      <w:r>
        <w:rPr>
          <w:rFonts w:ascii="Times New Roman" w:eastAsia="Times New Roman" w:hAnsi="Times New Roman" w:cs="Times New Roman"/>
          <w:color w:val="000000"/>
          <w:sz w:val="24"/>
          <w:szCs w:val="24"/>
          <w:lang w:eastAsia="lt-LT"/>
        </w:rPr>
        <w:t>sti.</w:t>
      </w:r>
    </w:p>
    <w:p w:rsidR="007E120B" w:rsidRDefault="003177BC">
      <w:pPr>
        <w:spacing w:before="0" w:after="0"/>
        <w:jc w:val="both"/>
      </w:pPr>
      <w:r>
        <w:rPr>
          <w:rFonts w:ascii="Times New Roman" w:eastAsia="Times New Roman" w:hAnsi="Times New Roman" w:cs="Times New Roman"/>
          <w:b/>
          <w:iCs/>
          <w:color w:val="000000"/>
          <w:sz w:val="24"/>
          <w:szCs w:val="24"/>
          <w:lang w:eastAsia="lt-LT"/>
        </w:rPr>
        <w:t>Lopšelio-darželio „Riešutėlis</w:t>
      </w:r>
      <w:r>
        <w:rPr>
          <w:rFonts w:ascii="Times New Roman" w:eastAsia="Times New Roman" w:hAnsi="Times New Roman" w:cs="Times New Roman"/>
          <w:iCs/>
          <w:color w:val="000000"/>
          <w:sz w:val="24"/>
          <w:szCs w:val="24"/>
          <w:lang w:eastAsia="lt-LT"/>
        </w:rPr>
        <w:t xml:space="preserve">” </w:t>
      </w:r>
      <w:r>
        <w:rPr>
          <w:rFonts w:ascii="Times New Roman" w:eastAsia="Times New Roman" w:hAnsi="Times New Roman" w:cs="Times New Roman"/>
          <w:b/>
          <w:iCs/>
          <w:color w:val="000000"/>
          <w:sz w:val="24"/>
          <w:szCs w:val="24"/>
          <w:lang w:eastAsia="lt-LT"/>
        </w:rPr>
        <w:t>mokytojų</w:t>
      </w:r>
      <w:r>
        <w:rPr>
          <w:rFonts w:ascii="TimesNewRoman,Italic" w:eastAsia="Times New Roman" w:hAnsi="TimesNewRoman,Italic" w:cs="TimesNewRoman,Italic"/>
          <w:b/>
          <w:iCs/>
          <w:color w:val="000000"/>
          <w:sz w:val="24"/>
          <w:szCs w:val="24"/>
          <w:lang w:eastAsia="lt-LT"/>
        </w:rPr>
        <w:t xml:space="preserve"> </w:t>
      </w:r>
      <w:r>
        <w:rPr>
          <w:rFonts w:ascii="Times New Roman" w:eastAsia="Times New Roman" w:hAnsi="Times New Roman" w:cs="Times New Roman"/>
          <w:b/>
          <w:iCs/>
          <w:color w:val="000000"/>
          <w:sz w:val="24"/>
          <w:szCs w:val="24"/>
          <w:lang w:eastAsia="lt-LT"/>
        </w:rPr>
        <w:t>taryba</w:t>
      </w:r>
      <w:r>
        <w:rPr>
          <w:rFonts w:ascii="Times New Roman" w:eastAsia="Times New Roman" w:hAnsi="Times New Roman" w:cs="Times New Roman"/>
          <w:iCs/>
          <w:color w:val="000000"/>
          <w:sz w:val="24"/>
          <w:szCs w:val="24"/>
          <w:lang w:eastAsia="lt-LT"/>
        </w:rPr>
        <w:t xml:space="preserve"> </w:t>
      </w:r>
      <w:r>
        <w:rPr>
          <w:rFonts w:ascii="Times New Roman" w:eastAsia="Times New Roman" w:hAnsi="Times New Roman" w:cs="Times New Roman"/>
          <w:color w:val="000000"/>
          <w:sz w:val="24"/>
          <w:szCs w:val="24"/>
          <w:lang w:eastAsia="lt-LT"/>
        </w:rPr>
        <w:t>– nuolat veikianti lopšelio-darželio savivaldos institucija, pedagog</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profesiniams ir bendriems tikslams spr</w:t>
      </w:r>
      <w:r>
        <w:rPr>
          <w:rFonts w:ascii="TimesNewRoman" w:eastAsia="Times New Roman" w:hAnsi="TimesNewRoman" w:cs="TimesNewRoman"/>
          <w:color w:val="000000"/>
          <w:sz w:val="24"/>
          <w:szCs w:val="24"/>
          <w:lang w:eastAsia="lt-LT"/>
        </w:rPr>
        <w:t>ę</w:t>
      </w:r>
      <w:r>
        <w:rPr>
          <w:rFonts w:ascii="Times New Roman" w:eastAsia="Times New Roman" w:hAnsi="Times New Roman" w:cs="Times New Roman"/>
          <w:color w:val="000000"/>
          <w:sz w:val="24"/>
          <w:szCs w:val="24"/>
          <w:lang w:eastAsia="lt-LT"/>
        </w:rPr>
        <w:t>sti. J</w:t>
      </w:r>
      <w:r>
        <w:rPr>
          <w:rFonts w:ascii="TimesNewRoman" w:eastAsia="Times New Roman" w:hAnsi="TimesNewRoman" w:cs="TimesNewRoman"/>
          <w:color w:val="000000"/>
          <w:sz w:val="24"/>
          <w:szCs w:val="24"/>
          <w:lang w:eastAsia="lt-LT"/>
        </w:rPr>
        <w:t xml:space="preserve">ą </w:t>
      </w:r>
      <w:r>
        <w:rPr>
          <w:rFonts w:ascii="Times New Roman" w:eastAsia="Times New Roman" w:hAnsi="Times New Roman" w:cs="Times New Roman"/>
          <w:color w:val="000000"/>
          <w:sz w:val="24"/>
          <w:szCs w:val="24"/>
          <w:lang w:eastAsia="lt-LT"/>
        </w:rPr>
        <w:t>sudaro direktorius, direktoriaus pavaduotojas ugdymui, visi pedagoginiai darbuotojai.</w:t>
      </w: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     Lopšelio-darželio ,,Riešutėlis” veiklos uždavinius taip pat padeda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 xml:space="preserve">gyvendinti </w:t>
      </w:r>
      <w:r>
        <w:rPr>
          <w:rFonts w:ascii="Times New Roman" w:eastAsia="Times New Roman" w:hAnsi="Times New Roman" w:cs="Times New Roman"/>
          <w:iCs/>
          <w:color w:val="000000"/>
          <w:sz w:val="24"/>
          <w:szCs w:val="24"/>
          <w:lang w:eastAsia="lt-LT"/>
        </w:rPr>
        <w:t>metodin</w:t>
      </w:r>
      <w:r>
        <w:rPr>
          <w:rFonts w:ascii="TimesNewRoman,Italic" w:eastAsia="Times New Roman" w:hAnsi="TimesNewRoman,Italic" w:cs="TimesNewRoman,Italic"/>
          <w:iCs/>
          <w:color w:val="000000"/>
          <w:sz w:val="24"/>
          <w:szCs w:val="24"/>
          <w:lang w:eastAsia="lt-LT"/>
        </w:rPr>
        <w:t xml:space="preserve">ė </w:t>
      </w:r>
      <w:r w:rsidR="003C501A">
        <w:rPr>
          <w:rFonts w:ascii="Times New Roman" w:eastAsia="Times New Roman" w:hAnsi="Times New Roman" w:cs="Times New Roman"/>
          <w:iCs/>
          <w:color w:val="000000"/>
          <w:sz w:val="24"/>
          <w:szCs w:val="24"/>
          <w:lang w:eastAsia="lt-LT"/>
        </w:rPr>
        <w:t>grupė</w:t>
      </w:r>
      <w:r>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iCs/>
          <w:color w:val="000000"/>
          <w:sz w:val="24"/>
          <w:szCs w:val="24"/>
          <w:lang w:eastAsia="lt-LT"/>
        </w:rPr>
        <w:t xml:space="preserve"> </w:t>
      </w:r>
      <w:r>
        <w:rPr>
          <w:rFonts w:ascii="Times New Roman" w:eastAsia="Times New Roman" w:hAnsi="Times New Roman" w:cs="Times New Roman"/>
          <w:color w:val="000000"/>
          <w:sz w:val="24"/>
          <w:szCs w:val="24"/>
          <w:lang w:eastAsia="lt-LT"/>
        </w:rPr>
        <w:t>(ugdymo projektai</w:t>
      </w:r>
      <w:r>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color w:val="000000"/>
          <w:sz w:val="24"/>
          <w:szCs w:val="24"/>
          <w:lang w:eastAsia="lt-LT"/>
        </w:rPr>
        <w:t>programos, metodiniai pasitarimai, t</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v</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švietimas ir</w:t>
      </w:r>
      <w:r>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konsultavimas, vertinimas ir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 xml:space="preserve">sivertinimas, kvalifikacijos tobulinimas ir </w:t>
      </w:r>
      <w:proofErr w:type="spellStart"/>
      <w:r>
        <w:rPr>
          <w:rFonts w:ascii="Times New Roman" w:eastAsia="Times New Roman" w:hAnsi="Times New Roman" w:cs="Times New Roman"/>
          <w:color w:val="000000"/>
          <w:sz w:val="24"/>
          <w:szCs w:val="24"/>
          <w:lang w:eastAsia="lt-LT"/>
        </w:rPr>
        <w:t>kt</w:t>
      </w:r>
      <w:proofErr w:type="spellEnd"/>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iCs/>
          <w:color w:val="000000"/>
          <w:sz w:val="24"/>
          <w:szCs w:val="24"/>
          <w:lang w:eastAsia="lt-LT"/>
        </w:rPr>
        <w:t>pedagog</w:t>
      </w:r>
      <w:r>
        <w:rPr>
          <w:rFonts w:ascii="TimesNewRoman,Italic" w:eastAsia="Times New Roman" w:hAnsi="TimesNewRoman,Italic" w:cs="TimesNewRoman,Italic"/>
          <w:iCs/>
          <w:color w:val="000000"/>
          <w:sz w:val="24"/>
          <w:szCs w:val="24"/>
          <w:lang w:eastAsia="lt-LT"/>
        </w:rPr>
        <w:t xml:space="preserve">ų </w:t>
      </w:r>
      <w:r>
        <w:rPr>
          <w:rFonts w:ascii="Times New Roman" w:eastAsia="Times New Roman" w:hAnsi="Times New Roman" w:cs="Times New Roman"/>
          <w:iCs/>
          <w:color w:val="000000"/>
          <w:sz w:val="24"/>
          <w:szCs w:val="24"/>
          <w:lang w:eastAsia="lt-LT"/>
        </w:rPr>
        <w:t>atestacijos</w:t>
      </w:r>
      <w:r>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iCs/>
          <w:color w:val="000000"/>
          <w:sz w:val="24"/>
          <w:szCs w:val="24"/>
          <w:lang w:eastAsia="lt-LT"/>
        </w:rPr>
        <w:t>ir vaiko gerovės komisijos.</w:t>
      </w:r>
    </w:p>
    <w:p w:rsidR="003C501A" w:rsidRDefault="003C501A">
      <w:pPr>
        <w:spacing w:before="0" w:after="0"/>
        <w:jc w:val="center"/>
        <w:rPr>
          <w:b/>
          <w:color w:val="000000"/>
        </w:rPr>
      </w:pPr>
    </w:p>
    <w:p w:rsidR="007E120B" w:rsidRDefault="003177BC">
      <w:pPr>
        <w:spacing w:before="0" w:after="0"/>
        <w:jc w:val="center"/>
      </w:pPr>
      <w:r>
        <w:rPr>
          <w:b/>
          <w:color w:val="000000"/>
        </w:rPr>
        <w:br/>
      </w:r>
      <w:r>
        <w:rPr>
          <w:rStyle w:val="fontstyle11"/>
          <w:b/>
        </w:rPr>
        <w:t xml:space="preserve">Žmogiškieji ištekliai  </w:t>
      </w:r>
    </w:p>
    <w:p w:rsidR="007E120B" w:rsidRDefault="007E120B">
      <w:pPr>
        <w:spacing w:after="0"/>
        <w:jc w:val="center"/>
        <w:rPr>
          <w:rStyle w:val="fontstyle11"/>
          <w:b/>
        </w:rPr>
      </w:pPr>
    </w:p>
    <w:p w:rsidR="007E120B" w:rsidRDefault="003177BC">
      <w:pPr>
        <w:spacing w:before="0" w:after="0"/>
        <w:jc w:val="both"/>
      </w:pPr>
      <w:r>
        <w:rPr>
          <w:rFonts w:ascii="Times New Roman" w:eastAsia="Times New Roman" w:hAnsi="Times New Roman" w:cs="Times New Roman"/>
          <w:bCs/>
          <w:color w:val="000000"/>
          <w:sz w:val="24"/>
          <w:szCs w:val="24"/>
          <w:lang w:eastAsia="lt-LT"/>
        </w:rPr>
        <w:t xml:space="preserve">    Ikimokyklinėje mokykloje</w:t>
      </w:r>
      <w:r>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patvirtinta </w:t>
      </w:r>
      <w:r w:rsidR="00061906">
        <w:rPr>
          <w:rFonts w:ascii="Times New Roman" w:eastAsia="Times New Roman" w:hAnsi="Times New Roman" w:cs="Times New Roman"/>
          <w:color w:val="000000"/>
          <w:sz w:val="24"/>
          <w:szCs w:val="24"/>
          <w:lang w:eastAsia="lt-LT"/>
        </w:rPr>
        <w:t>19,71 pedagoginių darbuotojų</w:t>
      </w:r>
      <w:r>
        <w:rPr>
          <w:rFonts w:ascii="Times New Roman" w:eastAsia="Times New Roman" w:hAnsi="Times New Roman" w:cs="Times New Roman"/>
          <w:color w:val="000000"/>
          <w:sz w:val="24"/>
          <w:szCs w:val="24"/>
          <w:lang w:eastAsia="lt-LT"/>
        </w:rPr>
        <w:t xml:space="preserve"> etat</w:t>
      </w:r>
      <w:r>
        <w:rPr>
          <w:rFonts w:ascii="TimesNewRoman" w:eastAsia="Times New Roman" w:hAnsi="TimesNewRoman" w:cs="TimesNewRoman"/>
          <w:color w:val="000000"/>
          <w:sz w:val="24"/>
          <w:szCs w:val="24"/>
          <w:lang w:eastAsia="lt-LT"/>
        </w:rPr>
        <w:t>o</w:t>
      </w:r>
      <w:r w:rsidR="006D4488">
        <w:rPr>
          <w:rFonts w:ascii="Times New Roman" w:eastAsia="Times New Roman" w:hAnsi="Times New Roman" w:cs="Times New Roman"/>
          <w:color w:val="000000"/>
          <w:sz w:val="24"/>
          <w:szCs w:val="24"/>
          <w:lang w:eastAsia="lt-LT"/>
        </w:rPr>
        <w:t>. Dirba 17 pedagogų: 5 pedagogai</w:t>
      </w:r>
      <w:r>
        <w:rPr>
          <w:rFonts w:ascii="Times New Roman" w:eastAsia="Times New Roman" w:hAnsi="Times New Roman" w:cs="Times New Roman"/>
          <w:color w:val="000000"/>
          <w:sz w:val="24"/>
          <w:szCs w:val="24"/>
          <w:lang w:eastAsia="lt-LT"/>
        </w:rPr>
        <w:t xml:space="preserve"> turi aukšt</w:t>
      </w:r>
      <w:r>
        <w:rPr>
          <w:rFonts w:ascii="TimesNewRoman" w:eastAsia="Times New Roman" w:hAnsi="TimesNewRoman" w:cs="TimesNewRoman"/>
          <w:color w:val="000000"/>
          <w:sz w:val="24"/>
          <w:szCs w:val="24"/>
          <w:lang w:eastAsia="lt-LT"/>
        </w:rPr>
        <w:t>ą</w:t>
      </w:r>
      <w:r>
        <w:rPr>
          <w:rFonts w:ascii="Times New Roman" w:eastAsia="Times New Roman" w:hAnsi="Times New Roman" w:cs="Times New Roman"/>
          <w:color w:val="000000"/>
          <w:sz w:val="24"/>
          <w:szCs w:val="24"/>
          <w:lang w:eastAsia="lt-LT"/>
        </w:rPr>
        <w:t>j</w:t>
      </w:r>
      <w:r w:rsidR="003C501A">
        <w:rPr>
          <w:rFonts w:ascii="TimesNewRoman" w:eastAsia="Times New Roman" w:hAnsi="TimesNewRoman" w:cs="TimesNewRoman"/>
          <w:color w:val="000000"/>
          <w:sz w:val="24"/>
          <w:szCs w:val="24"/>
          <w:lang w:eastAsia="lt-LT"/>
        </w:rPr>
        <w:t>į universitetinį</w:t>
      </w:r>
      <w:r w:rsidR="006D4488">
        <w:rPr>
          <w:rFonts w:ascii="Times New Roman" w:eastAsia="Times New Roman" w:hAnsi="Times New Roman" w:cs="Times New Roman"/>
          <w:color w:val="000000"/>
          <w:sz w:val="24"/>
          <w:szCs w:val="24"/>
          <w:lang w:eastAsia="lt-LT"/>
        </w:rPr>
        <w:t xml:space="preserve"> išsilavinimą, 5</w:t>
      </w:r>
      <w:r>
        <w:rPr>
          <w:rFonts w:ascii="Times New Roman" w:eastAsia="Times New Roman" w:hAnsi="Times New Roman" w:cs="Times New Roman"/>
          <w:color w:val="000000"/>
          <w:sz w:val="24"/>
          <w:szCs w:val="24"/>
          <w:lang w:eastAsia="lt-LT"/>
        </w:rPr>
        <w:t xml:space="preserve"> pedagogai t</w:t>
      </w:r>
      <w:r w:rsidR="003C501A">
        <w:rPr>
          <w:rFonts w:ascii="Times New Roman" w:eastAsia="Times New Roman" w:hAnsi="Times New Roman" w:cs="Times New Roman"/>
          <w:color w:val="000000"/>
          <w:sz w:val="24"/>
          <w:szCs w:val="24"/>
          <w:lang w:eastAsia="lt-LT"/>
        </w:rPr>
        <w:t>uri aukštąjį koleginį</w:t>
      </w:r>
      <w:r w:rsidR="00410EAB">
        <w:rPr>
          <w:rFonts w:ascii="Times New Roman" w:eastAsia="Times New Roman" w:hAnsi="Times New Roman" w:cs="Times New Roman"/>
          <w:color w:val="000000"/>
          <w:sz w:val="24"/>
          <w:szCs w:val="24"/>
          <w:lang w:eastAsia="lt-LT"/>
        </w:rPr>
        <w:t xml:space="preserve"> išsilavinimą ir 7 </w:t>
      </w:r>
      <w:r>
        <w:rPr>
          <w:rFonts w:ascii="Times New Roman" w:eastAsia="Times New Roman" w:hAnsi="Times New Roman" w:cs="Times New Roman"/>
          <w:color w:val="000000"/>
          <w:sz w:val="24"/>
          <w:szCs w:val="24"/>
          <w:lang w:eastAsia="lt-LT"/>
        </w:rPr>
        <w:t>- aukštesnįjį išsilavinimą. Pedagog</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kvalifikacija: 7 pedagog</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 xml:space="preserve">s yra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gijusios aukl</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tojo metodininko,  8- vyr.</w:t>
      </w:r>
      <w:r>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color w:val="000000"/>
          <w:sz w:val="24"/>
          <w:szCs w:val="24"/>
          <w:lang w:eastAsia="lt-LT"/>
        </w:rPr>
        <w:t>aukl</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tojo, 2- auklėtojo kvalifikacines kategorijas. Darbo stažas: virš 15 met</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turi 15 pedagogų. Direktorius turi</w:t>
      </w:r>
      <w:r>
        <w:rPr>
          <w:rFonts w:ascii="TimesNewRoman" w:eastAsia="Times New Roman" w:hAnsi="TimesNewRoman" w:cs="TimesNewRoman"/>
          <w:color w:val="000000"/>
          <w:sz w:val="24"/>
          <w:szCs w:val="24"/>
          <w:lang w:eastAsia="lt-LT"/>
        </w:rPr>
        <w:t xml:space="preserve"> didesnį nei 30 metų pedagoginį ir vadybinį stažą. Direktoriaus pavaduotojas ugdymui  turi pedagoginį stažą virš 30 metų.</w:t>
      </w:r>
    </w:p>
    <w:p w:rsidR="007E120B" w:rsidRDefault="003177BC">
      <w:pPr>
        <w:spacing w:before="0"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staigoje dirbantys pedagogai ir kiti darbuotojai pastoviai kelia kvalifikacij</w:t>
      </w:r>
      <w:r>
        <w:rPr>
          <w:rFonts w:ascii="TimesNewRoman" w:eastAsia="Times New Roman" w:hAnsi="TimesNewRoman" w:cs="TimesNewRoman"/>
          <w:color w:val="000000"/>
          <w:sz w:val="24"/>
          <w:szCs w:val="24"/>
          <w:lang w:eastAsia="lt-LT"/>
        </w:rPr>
        <w:t>ą</w:t>
      </w:r>
      <w:r>
        <w:rPr>
          <w:rFonts w:ascii="Times New Roman" w:eastAsia="Times New Roman" w:hAnsi="Times New Roman" w:cs="Times New Roman"/>
          <w:color w:val="000000"/>
          <w:sz w:val="24"/>
          <w:szCs w:val="24"/>
          <w:lang w:eastAsia="lt-LT"/>
        </w:rPr>
        <w:t>, kryptingai tobulina profesin</w:t>
      </w:r>
      <w:r>
        <w:rPr>
          <w:rFonts w:ascii="TimesNewRoman" w:eastAsia="Times New Roman" w:hAnsi="TimesNewRoman" w:cs="TimesNewRoman"/>
          <w:color w:val="000000"/>
          <w:sz w:val="24"/>
          <w:szCs w:val="24"/>
          <w:lang w:eastAsia="lt-LT"/>
        </w:rPr>
        <w:t xml:space="preserve">į </w:t>
      </w:r>
      <w:r>
        <w:rPr>
          <w:rFonts w:ascii="Times New Roman" w:eastAsia="Times New Roman" w:hAnsi="Times New Roman" w:cs="Times New Roman"/>
          <w:color w:val="000000"/>
          <w:sz w:val="24"/>
          <w:szCs w:val="24"/>
          <w:lang w:eastAsia="lt-LT"/>
        </w:rPr>
        <w:t>meistriškum</w:t>
      </w:r>
      <w:r>
        <w:rPr>
          <w:rFonts w:ascii="TimesNewRoman" w:eastAsia="Times New Roman" w:hAnsi="TimesNewRoman" w:cs="TimesNewRoman"/>
          <w:color w:val="000000"/>
          <w:sz w:val="24"/>
          <w:szCs w:val="24"/>
          <w:lang w:eastAsia="lt-LT"/>
        </w:rPr>
        <w:t>ą</w:t>
      </w:r>
      <w:r>
        <w:rPr>
          <w:rFonts w:ascii="Times New Roman" w:eastAsia="Times New Roman" w:hAnsi="Times New Roman" w:cs="Times New Roman"/>
          <w:color w:val="000000"/>
          <w:sz w:val="24"/>
          <w:szCs w:val="24"/>
          <w:lang w:eastAsia="lt-LT"/>
        </w:rPr>
        <w:t>, siekia save naujai atrasti ir išreikšti. Dalinasi gerąja darbo patirtimi.</w:t>
      </w:r>
    </w:p>
    <w:p w:rsidR="007E120B" w:rsidRDefault="003177BC">
      <w:pPr>
        <w:spacing w:after="0"/>
        <w:jc w:val="center"/>
      </w:pPr>
      <w:r>
        <w:rPr>
          <w:b/>
          <w:color w:val="000000"/>
        </w:rPr>
        <w:br/>
      </w:r>
    </w:p>
    <w:p w:rsidR="007E120B" w:rsidRDefault="007E120B">
      <w:pPr>
        <w:spacing w:after="0"/>
        <w:jc w:val="center"/>
        <w:rPr>
          <w:b/>
          <w:color w:val="000000"/>
        </w:rPr>
      </w:pPr>
    </w:p>
    <w:p w:rsidR="003C501A" w:rsidRPr="00E44688" w:rsidRDefault="003C501A">
      <w:pPr>
        <w:spacing w:after="0"/>
        <w:jc w:val="center"/>
        <w:rPr>
          <w:rFonts w:ascii="Times New Roman" w:hAnsi="Times New Roman" w:cs="Times New Roman"/>
          <w:b/>
          <w:color w:val="000000"/>
          <w:sz w:val="24"/>
          <w:szCs w:val="24"/>
        </w:rPr>
      </w:pPr>
    </w:p>
    <w:p w:rsidR="007E120B" w:rsidRDefault="003177BC">
      <w:pPr>
        <w:spacing w:after="0"/>
        <w:jc w:val="center"/>
      </w:pPr>
      <w:r>
        <w:rPr>
          <w:rStyle w:val="fontstyle11"/>
          <w:b/>
        </w:rPr>
        <w:lastRenderedPageBreak/>
        <w:t>Finansiniai ištekliai</w:t>
      </w:r>
    </w:p>
    <w:p w:rsidR="007E120B" w:rsidRDefault="007E120B">
      <w:pPr>
        <w:spacing w:after="0"/>
        <w:jc w:val="both"/>
        <w:rPr>
          <w:rStyle w:val="fontstyle11"/>
          <w:b/>
        </w:rPr>
      </w:pP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     Lopšelis – darželis „Riešutėlis“ finansuojamas iš dviejų pagrindinių šaltinių: valstybės biudžeto specialiųjų tikslinių dotacijų savivaldybės biudžetui skirtos lėšos (mokinio krepšelis) ir steigėjų (Panevėžio miesto savivaldybės)  biudžeto  lėšos, skiriamos pagal patvirtintas sąmatas (asignavimai).</w:t>
      </w: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     Lopšelis- darželis turi teisę gauti rėmėjų – juridinių ir fizinių asmenų paramą. Tokia parama yra juridiškai įteisinta ir pagrįsta savarankiškumo principu. Remiantis jai atidaryta sąskaita, kur pedagogai , tėvai, bendruomenės nariai ir kiti juridiniai asmenys gali skirti iki 2 procentų GPM lėšų.</w:t>
      </w:r>
    </w:p>
    <w:p w:rsidR="007E120B" w:rsidRDefault="003177BC">
      <w:pPr>
        <w:spacing w:before="0" w:after="0"/>
      </w:pPr>
      <w:r>
        <w:rPr>
          <w:rFonts w:ascii="Times New Roman" w:eastAsia="Times New Roman" w:hAnsi="Times New Roman" w:cs="Times New Roman"/>
          <w:color w:val="000000"/>
          <w:sz w:val="24"/>
          <w:szCs w:val="24"/>
          <w:lang w:eastAsia="lt-LT"/>
        </w:rPr>
        <w:t xml:space="preserve">        Lopšelis - darželis „Riešutėlis‘ gali naudotis ES projektinių veiklų finansavimo lėšomis, tikslinių programų vykdymo</w:t>
      </w:r>
      <w:r w:rsidR="00410EAB">
        <w:rPr>
          <w:rFonts w:ascii="Times New Roman" w:eastAsia="Times New Roman" w:hAnsi="Times New Roman" w:cs="Times New Roman"/>
          <w:color w:val="000000"/>
          <w:sz w:val="24"/>
          <w:szCs w:val="24"/>
          <w:lang w:eastAsia="lt-LT"/>
        </w:rPr>
        <w:t xml:space="preserve"> lėšomis, projektų finansavimo </w:t>
      </w:r>
      <w:r>
        <w:rPr>
          <w:rFonts w:ascii="Times New Roman" w:eastAsia="Times New Roman" w:hAnsi="Times New Roman" w:cs="Times New Roman"/>
          <w:color w:val="000000"/>
          <w:sz w:val="24"/>
          <w:szCs w:val="24"/>
          <w:lang w:eastAsia="lt-LT"/>
        </w:rPr>
        <w:t xml:space="preserve">  lėšomis ir kitomis teisėtu būdu įgytomis lėšomis</w:t>
      </w:r>
      <w:r>
        <w:rPr>
          <w:rStyle w:val="fontstyle11"/>
          <w:b/>
        </w:rPr>
        <w:t xml:space="preserve"> </w:t>
      </w:r>
      <w:r w:rsidR="00410EAB">
        <w:rPr>
          <w:rStyle w:val="fontstyle11"/>
          <w:b/>
        </w:rPr>
        <w:t>.</w:t>
      </w:r>
      <w:r>
        <w:rPr>
          <w:b/>
          <w:color w:val="000000"/>
        </w:rPr>
        <w:br/>
      </w:r>
    </w:p>
    <w:p w:rsidR="007E120B" w:rsidRDefault="003177BC">
      <w:pPr>
        <w:spacing w:after="0"/>
        <w:jc w:val="center"/>
      </w:pPr>
      <w:r>
        <w:rPr>
          <w:rStyle w:val="fontstyle11"/>
          <w:b/>
        </w:rPr>
        <w:t>Planavimo sistema</w:t>
      </w:r>
    </w:p>
    <w:p w:rsidR="007E120B" w:rsidRDefault="007E120B" w:rsidP="00E44688">
      <w:pPr>
        <w:spacing w:after="0"/>
        <w:rPr>
          <w:rStyle w:val="fontstyle11"/>
          <w:b/>
        </w:rPr>
      </w:pPr>
    </w:p>
    <w:p w:rsidR="007E120B" w:rsidRDefault="003177BC">
      <w:pPr>
        <w:spacing w:before="0" w:after="0"/>
        <w:jc w:val="both"/>
      </w:pPr>
      <w:r>
        <w:rPr>
          <w:rFonts w:ascii="TimesNewRoman" w:eastAsia="Times New Roman" w:hAnsi="TimesNewRoman" w:cs="TimesNewRoman"/>
          <w:color w:val="000000"/>
          <w:sz w:val="24"/>
          <w:szCs w:val="24"/>
          <w:lang w:eastAsia="lt-LT"/>
        </w:rPr>
        <w:t xml:space="preserve">     Mokyklos</w:t>
      </w:r>
      <w:r>
        <w:rPr>
          <w:rFonts w:ascii="Times New Roman" w:eastAsia="Times New Roman" w:hAnsi="Times New Roman" w:cs="Times New Roman"/>
          <w:color w:val="000000"/>
          <w:sz w:val="24"/>
          <w:szCs w:val="24"/>
          <w:lang w:eastAsia="lt-LT"/>
        </w:rPr>
        <w:t xml:space="preserve"> planavimo sistem</w:t>
      </w:r>
      <w:r>
        <w:rPr>
          <w:rFonts w:ascii="TimesNewRoman" w:eastAsia="Times New Roman" w:hAnsi="TimesNewRoman" w:cs="TimesNewRoman"/>
          <w:color w:val="000000"/>
          <w:sz w:val="24"/>
          <w:szCs w:val="24"/>
          <w:lang w:eastAsia="lt-LT"/>
        </w:rPr>
        <w:t xml:space="preserve">ą </w:t>
      </w:r>
      <w:r>
        <w:rPr>
          <w:rFonts w:ascii="Times New Roman" w:eastAsia="Times New Roman" w:hAnsi="Times New Roman" w:cs="Times New Roman"/>
          <w:color w:val="000000"/>
          <w:sz w:val="24"/>
          <w:szCs w:val="24"/>
          <w:lang w:eastAsia="lt-LT"/>
        </w:rPr>
        <w:t>sudaro: trej</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met</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strategin</w:t>
      </w:r>
      <w:r>
        <w:rPr>
          <w:rFonts w:ascii="TimesNewRoman" w:eastAsia="Times New Roman" w:hAnsi="TimesNewRoman" w:cs="TimesNewRoman"/>
          <w:color w:val="000000"/>
          <w:sz w:val="24"/>
          <w:szCs w:val="24"/>
          <w:lang w:eastAsia="lt-LT"/>
        </w:rPr>
        <w:t xml:space="preserve">is </w:t>
      </w:r>
      <w:r>
        <w:rPr>
          <w:rFonts w:ascii="Times New Roman" w:eastAsia="Times New Roman" w:hAnsi="Times New Roman" w:cs="Times New Roman"/>
          <w:color w:val="000000"/>
          <w:sz w:val="24"/>
          <w:szCs w:val="24"/>
          <w:lang w:eastAsia="lt-LT"/>
        </w:rPr>
        <w:t>veiklos plan</w:t>
      </w:r>
      <w:r>
        <w:rPr>
          <w:rFonts w:ascii="TimesNewRoman" w:eastAsia="Times New Roman" w:hAnsi="TimesNewRoman" w:cs="TimesNewRoman"/>
          <w:color w:val="000000"/>
          <w:sz w:val="24"/>
          <w:szCs w:val="24"/>
          <w:lang w:eastAsia="lt-LT"/>
        </w:rPr>
        <w:t>as</w:t>
      </w:r>
      <w:r>
        <w:rPr>
          <w:rFonts w:ascii="Times New Roman" w:eastAsia="Times New Roman" w:hAnsi="Times New Roman" w:cs="Times New Roman"/>
          <w:color w:val="000000"/>
          <w:sz w:val="24"/>
          <w:szCs w:val="24"/>
          <w:lang w:eastAsia="lt-LT"/>
        </w:rPr>
        <w:t>, metin</w:t>
      </w:r>
      <w:r>
        <w:rPr>
          <w:rFonts w:ascii="TimesNewRoman" w:eastAsia="Times New Roman" w:hAnsi="TimesNewRoman" w:cs="TimesNewRoman"/>
          <w:color w:val="000000"/>
          <w:sz w:val="24"/>
          <w:szCs w:val="24"/>
          <w:lang w:eastAsia="lt-LT"/>
        </w:rPr>
        <w:t xml:space="preserve">ė </w:t>
      </w:r>
      <w:r>
        <w:rPr>
          <w:rFonts w:ascii="Times New Roman" w:eastAsia="Times New Roman" w:hAnsi="Times New Roman" w:cs="Times New Roman"/>
          <w:color w:val="000000"/>
          <w:sz w:val="24"/>
          <w:szCs w:val="24"/>
          <w:lang w:eastAsia="lt-LT"/>
        </w:rPr>
        <w:t>veiklos program</w:t>
      </w:r>
      <w:r>
        <w:rPr>
          <w:rFonts w:ascii="TimesNewRoman" w:eastAsia="Times New Roman" w:hAnsi="TimesNewRoman" w:cs="TimesNewRoman"/>
          <w:color w:val="000000"/>
          <w:sz w:val="24"/>
          <w:szCs w:val="24"/>
          <w:lang w:eastAsia="lt-LT"/>
        </w:rPr>
        <w:t>a</w:t>
      </w:r>
      <w:r>
        <w:rPr>
          <w:rFonts w:ascii="Times New Roman" w:eastAsia="Times New Roman" w:hAnsi="Times New Roman" w:cs="Times New Roman"/>
          <w:color w:val="000000"/>
          <w:sz w:val="24"/>
          <w:szCs w:val="24"/>
          <w:lang w:eastAsia="lt-LT"/>
        </w:rPr>
        <w:t>, įstaigos ikimokyklinio ugdymo programa „Maži, smalsūs, išrading</w:t>
      </w:r>
      <w:r w:rsidR="00410EAB">
        <w:rPr>
          <w:rFonts w:ascii="Times New Roman" w:eastAsia="Times New Roman" w:hAnsi="Times New Roman" w:cs="Times New Roman"/>
          <w:color w:val="000000"/>
          <w:sz w:val="24"/>
          <w:szCs w:val="24"/>
          <w:lang w:eastAsia="lt-LT"/>
        </w:rPr>
        <w:t xml:space="preserve">i </w:t>
      </w:r>
      <w:r>
        <w:rPr>
          <w:rFonts w:ascii="Times New Roman" w:eastAsia="Times New Roman" w:hAnsi="Times New Roman" w:cs="Times New Roman"/>
          <w:color w:val="000000"/>
          <w:sz w:val="24"/>
          <w:szCs w:val="24"/>
          <w:lang w:eastAsia="lt-LT"/>
        </w:rPr>
        <w:t>- augam saugūs ir laimingi“, bendroji Priešmokyklinio ugdymo programa, trej</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met</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atestacijos perspektyviniai  planai</w:t>
      </w:r>
      <w:r w:rsidR="00410EA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mokytojų, meninio ugdymo pedagogo, logopedų metiniai perspektyviniai ugdymo planai ir savaitiniai ugdymo planai. Mokytoj</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taryboje svarstomi metodin</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 xml:space="preserve">s veiklos, specialiojo ugdymo komisijos planai,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staigos kvalifikacijos tobulinimo, atestacijos komisijos perspektyviniai planai,  ugdymo proceso priežiūros planai,  projektai , kuriuos tvirtina lopšelio</w:t>
      </w:r>
      <w:r w:rsidR="00410EA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darželio direktorius.</w:t>
      </w:r>
    </w:p>
    <w:p w:rsidR="007E120B" w:rsidRDefault="003177BC">
      <w:pPr>
        <w:spacing w:before="0" w:after="0"/>
        <w:jc w:val="both"/>
      </w:pPr>
      <w:r>
        <w:rPr>
          <w:rFonts w:ascii="TimesNewRoman" w:eastAsia="Times New Roman" w:hAnsi="TimesNewRoman" w:cs="TimesNewRoman"/>
          <w:color w:val="000000"/>
          <w:sz w:val="24"/>
          <w:szCs w:val="24"/>
          <w:lang w:eastAsia="lt-LT"/>
        </w:rPr>
        <w:t xml:space="preserve">     Ū</w:t>
      </w:r>
      <w:r>
        <w:rPr>
          <w:rFonts w:ascii="Times New Roman" w:eastAsia="Times New Roman" w:hAnsi="Times New Roman" w:cs="Times New Roman"/>
          <w:color w:val="000000"/>
          <w:sz w:val="24"/>
          <w:szCs w:val="24"/>
          <w:lang w:eastAsia="lt-LT"/>
        </w:rPr>
        <w:t>kin</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 finansin</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 veiklos planas, biudžeto išlaid</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s</w:t>
      </w:r>
      <w:r>
        <w:rPr>
          <w:rFonts w:ascii="TimesNewRoman" w:eastAsia="Times New Roman" w:hAnsi="TimesNewRoman" w:cs="TimesNewRoman"/>
          <w:color w:val="000000"/>
          <w:sz w:val="24"/>
          <w:szCs w:val="24"/>
          <w:lang w:eastAsia="lt-LT"/>
        </w:rPr>
        <w:t>ą</w:t>
      </w:r>
      <w:r>
        <w:rPr>
          <w:rFonts w:ascii="Times New Roman" w:eastAsia="Times New Roman" w:hAnsi="Times New Roman" w:cs="Times New Roman"/>
          <w:color w:val="000000"/>
          <w:sz w:val="24"/>
          <w:szCs w:val="24"/>
          <w:lang w:eastAsia="lt-LT"/>
        </w:rPr>
        <w:t>matos projektas ir asignavimai, metin</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 xml:space="preserve">s veiklos programos,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staigos nuostatai, administracijos veiklos planai, darbo tvarkos taisykl</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 xml:space="preserve">s, pareiginės instrukcijos, instrukcijos ugdymo organizavimo tvarkos, svarstomos lopšelio-darželio mokyklos taryboje ir tvirtinamos direktoriaus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sakymu. Aukl</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tojos planuodamos savo veikl</w:t>
      </w:r>
      <w:r>
        <w:rPr>
          <w:rFonts w:ascii="TimesNewRoman" w:eastAsia="Times New Roman" w:hAnsi="TimesNewRoman" w:cs="TimesNewRoman"/>
          <w:color w:val="000000"/>
          <w:sz w:val="24"/>
          <w:szCs w:val="24"/>
          <w:lang w:eastAsia="lt-LT"/>
        </w:rPr>
        <w:t xml:space="preserve">ą </w:t>
      </w:r>
      <w:r>
        <w:rPr>
          <w:rFonts w:ascii="Times New Roman" w:eastAsia="Times New Roman" w:hAnsi="Times New Roman" w:cs="Times New Roman"/>
          <w:color w:val="000000"/>
          <w:sz w:val="24"/>
          <w:szCs w:val="24"/>
          <w:lang w:eastAsia="lt-LT"/>
        </w:rPr>
        <w:t>vadovaujasi: lopšelio-darželio ,,Riešutėlis“ ikimokyklinio ugdymo programa „Maži, smalsūs, išrading</w:t>
      </w:r>
      <w:r w:rsidR="00410EAB">
        <w:rPr>
          <w:rFonts w:ascii="Times New Roman" w:eastAsia="Times New Roman" w:hAnsi="Times New Roman" w:cs="Times New Roman"/>
          <w:color w:val="000000"/>
          <w:sz w:val="24"/>
          <w:szCs w:val="24"/>
          <w:lang w:eastAsia="lt-LT"/>
        </w:rPr>
        <w:t xml:space="preserve">i </w:t>
      </w:r>
      <w:r>
        <w:rPr>
          <w:rFonts w:ascii="Times New Roman" w:eastAsia="Times New Roman" w:hAnsi="Times New Roman" w:cs="Times New Roman"/>
          <w:color w:val="000000"/>
          <w:sz w:val="24"/>
          <w:szCs w:val="24"/>
          <w:lang w:eastAsia="lt-LT"/>
        </w:rPr>
        <w:t>- augam saugūs ir laimingi“. Aukl</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tojos dažniausiai naudoja savait</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 planavim</w:t>
      </w:r>
      <w:r>
        <w:rPr>
          <w:rFonts w:ascii="TimesNewRoman" w:eastAsia="Times New Roman" w:hAnsi="TimesNewRoman" w:cs="TimesNewRoman"/>
          <w:color w:val="000000"/>
          <w:sz w:val="24"/>
          <w:szCs w:val="24"/>
          <w:lang w:eastAsia="lt-LT"/>
        </w:rPr>
        <w:t>ą</w:t>
      </w:r>
      <w:r>
        <w:rPr>
          <w:rFonts w:ascii="Times New Roman" w:eastAsia="Times New Roman" w:hAnsi="Times New Roman" w:cs="Times New Roman"/>
          <w:color w:val="000000"/>
          <w:sz w:val="24"/>
          <w:szCs w:val="24"/>
          <w:lang w:eastAsia="lt-LT"/>
        </w:rPr>
        <w:t>, planai rašomi grupių elektroniniame dienyne.</w:t>
      </w: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     Priešmokyklini</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grupi</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veikla planuojama vadovaujantis ,,Priešmokyklinio ugdymo bendrąja programa“. Į veiklos planus integruojama  priešmokyklinio ugdymo metodinių priemonių paketas „Opa Pa“ ir „Katino dienos“. Priešmokyklin</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se grup</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se sudaromi metiniai veiklos planai ir savaitiniai veiklos planai elektroniniame dienyne. Logoped</w:t>
      </w:r>
      <w:r>
        <w:rPr>
          <w:rFonts w:ascii="TimesNewRoman" w:eastAsia="Times New Roman" w:hAnsi="TimesNewRoman" w:cs="TimesNewRoman"/>
          <w:color w:val="000000"/>
          <w:sz w:val="24"/>
          <w:szCs w:val="24"/>
          <w:lang w:eastAsia="lt-LT"/>
        </w:rPr>
        <w:t>ai</w:t>
      </w:r>
      <w:r>
        <w:rPr>
          <w:rFonts w:ascii="Times New Roman" w:eastAsia="Times New Roman" w:hAnsi="Times New Roman" w:cs="Times New Roman"/>
          <w:color w:val="000000"/>
          <w:sz w:val="24"/>
          <w:szCs w:val="24"/>
          <w:lang w:eastAsia="lt-LT"/>
        </w:rPr>
        <w:t xml:space="preserve"> rašo individualias ugdymo (-</w:t>
      </w:r>
      <w:proofErr w:type="spellStart"/>
      <w:r>
        <w:rPr>
          <w:rFonts w:ascii="Times New Roman" w:eastAsia="Times New Roman" w:hAnsi="Times New Roman" w:cs="Times New Roman"/>
          <w:color w:val="000000"/>
          <w:sz w:val="24"/>
          <w:szCs w:val="24"/>
          <w:lang w:eastAsia="lt-LT"/>
        </w:rPr>
        <w:t>si</w:t>
      </w:r>
      <w:proofErr w:type="spellEnd"/>
      <w:r>
        <w:rPr>
          <w:rFonts w:ascii="Times New Roman" w:eastAsia="Times New Roman" w:hAnsi="Times New Roman" w:cs="Times New Roman"/>
          <w:color w:val="000000"/>
          <w:sz w:val="24"/>
          <w:szCs w:val="24"/>
          <w:lang w:eastAsia="lt-LT"/>
        </w:rPr>
        <w:t>) programas speciali</w:t>
      </w:r>
      <w:r>
        <w:rPr>
          <w:rFonts w:ascii="TimesNewRoman" w:eastAsia="Times New Roman" w:hAnsi="TimesNewRoman" w:cs="TimesNewRoman"/>
          <w:color w:val="000000"/>
          <w:sz w:val="24"/>
          <w:szCs w:val="24"/>
          <w:lang w:eastAsia="lt-LT"/>
        </w:rPr>
        <w:t>ų</w:t>
      </w:r>
      <w:r>
        <w:rPr>
          <w:rFonts w:ascii="Times New Roman" w:eastAsia="Times New Roman" w:hAnsi="Times New Roman" w:cs="Times New Roman"/>
          <w:color w:val="000000"/>
          <w:sz w:val="24"/>
          <w:szCs w:val="24"/>
          <w:lang w:eastAsia="lt-LT"/>
        </w:rPr>
        <w:t>j</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 xml:space="preserve">poreikių vaikams. Programas, projektus, planus rengia direktoriaus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sakymu patvirtintos laikinos ir pastoviai veikian</w:t>
      </w:r>
      <w:r>
        <w:rPr>
          <w:rFonts w:ascii="TimesNewRoman" w:eastAsia="Times New Roman" w:hAnsi="TimesNewRoman" w:cs="TimesNewRoman"/>
          <w:color w:val="000000"/>
          <w:sz w:val="24"/>
          <w:szCs w:val="24"/>
          <w:lang w:eastAsia="lt-LT"/>
        </w:rPr>
        <w:t>č</w:t>
      </w:r>
      <w:r>
        <w:rPr>
          <w:rFonts w:ascii="Times New Roman" w:eastAsia="Times New Roman" w:hAnsi="Times New Roman" w:cs="Times New Roman"/>
          <w:color w:val="000000"/>
          <w:sz w:val="24"/>
          <w:szCs w:val="24"/>
          <w:lang w:eastAsia="lt-LT"/>
        </w:rPr>
        <w:t>ios k</w:t>
      </w:r>
      <w:r>
        <w:rPr>
          <w:rFonts w:ascii="TimesNewRoman" w:eastAsia="Times New Roman" w:hAnsi="TimesNewRoman" w:cs="TimesNewRoman"/>
          <w:color w:val="000000"/>
          <w:sz w:val="24"/>
          <w:szCs w:val="24"/>
          <w:lang w:eastAsia="lt-LT"/>
        </w:rPr>
        <w:t>ū</w:t>
      </w:r>
      <w:r>
        <w:rPr>
          <w:rFonts w:ascii="Times New Roman" w:eastAsia="Times New Roman" w:hAnsi="Times New Roman" w:cs="Times New Roman"/>
          <w:color w:val="000000"/>
          <w:sz w:val="24"/>
          <w:szCs w:val="24"/>
          <w:lang w:eastAsia="lt-LT"/>
        </w:rPr>
        <w:t>rybin</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 darbo grup</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 Su strateginiu planu, metine veiklos programa supažindinami lopšelio-darželio darbuotojai, ugdytini</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t</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vai visuotiniuose bendruomen</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 susirinkimuose.</w:t>
      </w:r>
    </w:p>
    <w:p w:rsidR="007E120B" w:rsidRDefault="003177BC">
      <w:pPr>
        <w:spacing w:before="0" w:after="0"/>
        <w:jc w:val="both"/>
      </w:pPr>
      <w:r>
        <w:rPr>
          <w:rFonts w:ascii="Times New Roman" w:eastAsia="Times New Roman" w:hAnsi="Times New Roman" w:cs="Times New Roman"/>
          <w:color w:val="000000"/>
          <w:sz w:val="24"/>
          <w:szCs w:val="24"/>
          <w:lang w:eastAsia="lt-LT"/>
        </w:rPr>
        <w:t xml:space="preserve">    Tobulinama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staigos steb</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senos (veiklos prieži</w:t>
      </w:r>
      <w:r>
        <w:rPr>
          <w:rFonts w:ascii="TimesNewRoman" w:eastAsia="Times New Roman" w:hAnsi="TimesNewRoman" w:cs="TimesNewRoman"/>
          <w:color w:val="000000"/>
          <w:sz w:val="24"/>
          <w:szCs w:val="24"/>
          <w:lang w:eastAsia="lt-LT"/>
        </w:rPr>
        <w:t>ū</w:t>
      </w:r>
      <w:r>
        <w:rPr>
          <w:rFonts w:ascii="Times New Roman" w:eastAsia="Times New Roman" w:hAnsi="Times New Roman" w:cs="Times New Roman"/>
          <w:color w:val="000000"/>
          <w:sz w:val="24"/>
          <w:szCs w:val="24"/>
          <w:lang w:eastAsia="lt-LT"/>
        </w:rPr>
        <w:t xml:space="preserve">ros), vertinimo ir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 xml:space="preserve">sivertinimo (audito) sistema, kuri padeda iškelti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staigos bendrosios b</w:t>
      </w:r>
      <w:r>
        <w:rPr>
          <w:rFonts w:ascii="TimesNewRoman" w:eastAsia="Times New Roman" w:hAnsi="TimesNewRoman" w:cs="TimesNewRoman"/>
          <w:color w:val="000000"/>
          <w:sz w:val="24"/>
          <w:szCs w:val="24"/>
          <w:lang w:eastAsia="lt-LT"/>
        </w:rPr>
        <w:t>ū</w:t>
      </w:r>
      <w:r>
        <w:rPr>
          <w:rFonts w:ascii="Times New Roman" w:eastAsia="Times New Roman" w:hAnsi="Times New Roman" w:cs="Times New Roman"/>
          <w:color w:val="000000"/>
          <w:sz w:val="24"/>
          <w:szCs w:val="24"/>
          <w:lang w:eastAsia="lt-LT"/>
        </w:rPr>
        <w:t>kl</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s gerinimo uždavinius ir strategini</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sieki</w:t>
      </w:r>
      <w:r>
        <w:rPr>
          <w:rFonts w:ascii="TimesNewRoman" w:eastAsia="Times New Roman" w:hAnsi="TimesNewRoman" w:cs="TimesNewRoman"/>
          <w:color w:val="000000"/>
          <w:sz w:val="24"/>
          <w:szCs w:val="24"/>
          <w:lang w:eastAsia="lt-LT"/>
        </w:rPr>
        <w:t>ų</w:t>
      </w:r>
      <w:r>
        <w:rPr>
          <w:rFonts w:ascii="Times New Roman" w:eastAsia="Times New Roman" w:hAnsi="Times New Roman" w:cs="Times New Roman"/>
          <w:color w:val="000000"/>
          <w:sz w:val="24"/>
          <w:szCs w:val="24"/>
          <w:lang w:eastAsia="lt-LT"/>
        </w:rPr>
        <w:t xml:space="preserve">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gyvendinimo s</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km</w:t>
      </w:r>
      <w:r>
        <w:rPr>
          <w:rFonts w:ascii="TimesNewRoman" w:eastAsia="Times New Roman" w:hAnsi="TimesNewRoman" w:cs="TimesNewRoman"/>
          <w:color w:val="000000"/>
          <w:sz w:val="24"/>
          <w:szCs w:val="24"/>
          <w:lang w:eastAsia="lt-LT"/>
        </w:rPr>
        <w:t>ę</w:t>
      </w:r>
      <w:r>
        <w:rPr>
          <w:rFonts w:ascii="Times New Roman" w:eastAsia="Times New Roman" w:hAnsi="Times New Roman" w:cs="Times New Roman"/>
          <w:color w:val="000000"/>
          <w:sz w:val="24"/>
          <w:szCs w:val="24"/>
          <w:lang w:eastAsia="lt-LT"/>
        </w:rPr>
        <w:t xml:space="preserve">. </w:t>
      </w:r>
      <w:r>
        <w:rPr>
          <w:rFonts w:ascii="TimesNewRoman" w:eastAsia="Times New Roman" w:hAnsi="TimesNewRoman" w:cs="TimesNewRoman"/>
          <w:color w:val="000000"/>
          <w:sz w:val="24"/>
          <w:szCs w:val="24"/>
          <w:lang w:eastAsia="lt-LT"/>
        </w:rPr>
        <w:t xml:space="preserve">Į </w:t>
      </w:r>
      <w:r>
        <w:rPr>
          <w:rFonts w:ascii="Times New Roman" w:eastAsia="Times New Roman" w:hAnsi="Times New Roman" w:cs="Times New Roman"/>
          <w:color w:val="000000"/>
          <w:sz w:val="24"/>
          <w:szCs w:val="24"/>
          <w:lang w:eastAsia="lt-LT"/>
        </w:rPr>
        <w:t>planavim</w:t>
      </w:r>
      <w:r>
        <w:rPr>
          <w:rFonts w:ascii="TimesNewRoman" w:eastAsia="Times New Roman" w:hAnsi="TimesNewRoman" w:cs="TimesNewRoman"/>
          <w:color w:val="000000"/>
          <w:sz w:val="24"/>
          <w:szCs w:val="24"/>
          <w:lang w:eastAsia="lt-LT"/>
        </w:rPr>
        <w:t xml:space="preserve">ą </w:t>
      </w:r>
      <w:r>
        <w:rPr>
          <w:rFonts w:ascii="Times New Roman" w:eastAsia="Times New Roman" w:hAnsi="Times New Roman" w:cs="Times New Roman"/>
          <w:color w:val="000000"/>
          <w:sz w:val="24"/>
          <w:szCs w:val="24"/>
          <w:lang w:eastAsia="lt-LT"/>
        </w:rPr>
        <w:t xml:space="preserve">vis labiau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 xml:space="preserve">traukiama ne tik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staigos bendruomen</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 bet ir</w:t>
      </w:r>
    </w:p>
    <w:p w:rsidR="007E120B" w:rsidRDefault="003177BC">
      <w:pPr>
        <w:spacing w:before="0" w:after="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socialiniai partneriai, pl</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tojamos informacijos perteikimo sistemos.</w:t>
      </w:r>
    </w:p>
    <w:p w:rsidR="007E120B" w:rsidRDefault="007E120B">
      <w:pPr>
        <w:spacing w:before="0" w:after="0" w:line="360" w:lineRule="auto"/>
        <w:jc w:val="both"/>
      </w:pPr>
    </w:p>
    <w:p w:rsidR="007E120B" w:rsidRDefault="007E120B">
      <w:pPr>
        <w:spacing w:after="0" w:line="360" w:lineRule="auto"/>
        <w:jc w:val="center"/>
        <w:rPr>
          <w:rStyle w:val="fontstyle11"/>
          <w:b/>
        </w:rPr>
      </w:pPr>
    </w:p>
    <w:p w:rsidR="007E120B" w:rsidRDefault="007E120B">
      <w:pPr>
        <w:spacing w:after="0"/>
        <w:jc w:val="center"/>
        <w:rPr>
          <w:rStyle w:val="fontstyle11"/>
          <w:b/>
        </w:rPr>
      </w:pPr>
    </w:p>
    <w:p w:rsidR="007E120B" w:rsidRDefault="003177BC">
      <w:pPr>
        <w:spacing w:after="0"/>
        <w:jc w:val="center"/>
      </w:pPr>
      <w:r>
        <w:rPr>
          <w:rStyle w:val="fontstyle11"/>
          <w:b/>
        </w:rPr>
        <w:t xml:space="preserve">Ryšių sistema      </w:t>
      </w:r>
    </w:p>
    <w:p w:rsidR="007E120B" w:rsidRDefault="007E120B">
      <w:pPr>
        <w:spacing w:after="0"/>
        <w:jc w:val="center"/>
        <w:rPr>
          <w:rStyle w:val="fontstyle11"/>
          <w:b/>
        </w:rPr>
      </w:pPr>
    </w:p>
    <w:p w:rsidR="007E120B" w:rsidRPr="00E44688" w:rsidRDefault="003177BC" w:rsidP="00E44688">
      <w:pPr>
        <w:jc w:val="both"/>
        <w:rPr>
          <w:rStyle w:val="fontstyle11"/>
          <w:rFonts w:asciiTheme="minorHAnsi" w:hAnsiTheme="minorHAnsi" w:cstheme="minorBidi"/>
          <w:color w:val="00000A"/>
          <w:sz w:val="20"/>
          <w:szCs w:val="20"/>
        </w:rPr>
      </w:pPr>
      <w:r>
        <w:rPr>
          <w:rStyle w:val="fontstyle11"/>
          <w:b/>
        </w:rPr>
        <w:t xml:space="preserve">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 xml:space="preserve">staiga naudojasi  UAB ,,TEO‘‘ teikiamomis paslaugomis.  Šiuo metu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staigoje kompiuterizuotos  visos darbo vietos  kabinetuose, yra</w:t>
      </w:r>
      <w:r w:rsidR="00410EAB">
        <w:rPr>
          <w:rFonts w:ascii="Times New Roman" w:eastAsia="Times New Roman" w:hAnsi="Times New Roman" w:cs="Times New Roman"/>
          <w:color w:val="000000"/>
          <w:sz w:val="24"/>
          <w:szCs w:val="24"/>
          <w:lang w:eastAsia="lt-LT"/>
        </w:rPr>
        <w:t xml:space="preserve"> šviesolaidis </w:t>
      </w:r>
      <w:r>
        <w:rPr>
          <w:rFonts w:ascii="Times New Roman" w:eastAsia="Times New Roman" w:hAnsi="Times New Roman" w:cs="Times New Roman"/>
          <w:color w:val="000000"/>
          <w:sz w:val="24"/>
          <w:szCs w:val="24"/>
          <w:lang w:eastAsia="lt-LT"/>
        </w:rPr>
        <w:t xml:space="preserve"> internetas. Visos grupės aprūpintos nešioja</w:t>
      </w:r>
      <w:r w:rsidR="00410EAB">
        <w:rPr>
          <w:rFonts w:ascii="Times New Roman" w:eastAsia="Times New Roman" w:hAnsi="Times New Roman" w:cs="Times New Roman"/>
          <w:color w:val="000000"/>
          <w:sz w:val="24"/>
          <w:szCs w:val="24"/>
          <w:lang w:eastAsia="lt-LT"/>
        </w:rPr>
        <w:t>maisiais kompiuteriais,  pildomas</w:t>
      </w:r>
      <w:r>
        <w:rPr>
          <w:rFonts w:ascii="Times New Roman" w:eastAsia="Times New Roman" w:hAnsi="Times New Roman" w:cs="Times New Roman"/>
          <w:color w:val="000000"/>
          <w:sz w:val="24"/>
          <w:szCs w:val="24"/>
          <w:lang w:eastAsia="lt-LT"/>
        </w:rPr>
        <w:t xml:space="preserve"> elektroninis dienynas. </w:t>
      </w:r>
      <w:r>
        <w:rPr>
          <w:rFonts w:ascii="TimesNewRoman" w:eastAsia="Times New Roman" w:hAnsi="TimesNewRoman" w:cs="TimesNewRoman"/>
          <w:color w:val="000000"/>
          <w:sz w:val="24"/>
          <w:szCs w:val="24"/>
          <w:lang w:eastAsia="lt-LT"/>
        </w:rPr>
        <w:t>Į</w:t>
      </w:r>
      <w:r>
        <w:rPr>
          <w:rFonts w:ascii="Times New Roman" w:eastAsia="Times New Roman" w:hAnsi="Times New Roman" w:cs="Times New Roman"/>
          <w:color w:val="000000"/>
          <w:sz w:val="24"/>
          <w:szCs w:val="24"/>
          <w:lang w:eastAsia="lt-LT"/>
        </w:rPr>
        <w:t>staigos buhalterin</w:t>
      </w:r>
      <w:r>
        <w:rPr>
          <w:rFonts w:ascii="TimesNewRoman" w:eastAsia="Times New Roman" w:hAnsi="TimesNewRoman" w:cs="TimesNewRoman"/>
          <w:color w:val="000000"/>
          <w:sz w:val="24"/>
          <w:szCs w:val="24"/>
          <w:lang w:eastAsia="lt-LT"/>
        </w:rPr>
        <w:t xml:space="preserve">ė </w:t>
      </w:r>
      <w:r>
        <w:rPr>
          <w:rFonts w:ascii="Times New Roman" w:eastAsia="Times New Roman" w:hAnsi="Times New Roman" w:cs="Times New Roman"/>
          <w:color w:val="000000"/>
          <w:sz w:val="24"/>
          <w:szCs w:val="24"/>
          <w:lang w:eastAsia="lt-LT"/>
        </w:rPr>
        <w:t>apskaita vykdoma taikant buhalterin</w:t>
      </w:r>
      <w:r>
        <w:rPr>
          <w:rFonts w:ascii="TimesNewRoman" w:eastAsia="Times New Roman" w:hAnsi="TimesNewRoman" w:cs="TimesNewRoman"/>
          <w:color w:val="000000"/>
          <w:sz w:val="24"/>
          <w:szCs w:val="24"/>
          <w:lang w:eastAsia="lt-LT"/>
        </w:rPr>
        <w:t xml:space="preserve">ę sistemą, sudarytą vadovaujantis viešojo sektoriaus apskaitos ir finansinės atskaitomybės standartais (VSAFAS), kurią sudaro: darbo užmokesčio apskaitos, ilgalaikio turto, ūkio inventoriaus, atsargų apskaitos, buhalterinių sąskaitų žurnalų, didžiosios knygos kasinių ir faktinių išlaidų apskaitos, maisto produktų apskaitos, atsiskaitymų su tėvais moduliai. </w:t>
      </w:r>
      <w:r>
        <w:rPr>
          <w:rFonts w:ascii="Times New Roman" w:eastAsia="Times New Roman" w:hAnsi="Times New Roman" w:cs="Times New Roman"/>
          <w:color w:val="000000"/>
          <w:sz w:val="24"/>
          <w:szCs w:val="24"/>
          <w:lang w:eastAsia="lt-LT"/>
        </w:rPr>
        <w:t>Bankiniai pavedimai ir tarpiniai mok</w:t>
      </w:r>
      <w:r>
        <w:rPr>
          <w:rFonts w:ascii="TimesNewRoman" w:eastAsia="Times New Roman" w:hAnsi="TimesNewRoman" w:cs="TimesNewRoman"/>
          <w:color w:val="000000"/>
          <w:sz w:val="24"/>
          <w:szCs w:val="24"/>
          <w:lang w:eastAsia="lt-LT"/>
        </w:rPr>
        <w:t>ė</w:t>
      </w:r>
      <w:r>
        <w:rPr>
          <w:rFonts w:ascii="Times New Roman" w:eastAsia="Times New Roman" w:hAnsi="Times New Roman" w:cs="Times New Roman"/>
          <w:color w:val="000000"/>
          <w:sz w:val="24"/>
          <w:szCs w:val="24"/>
          <w:lang w:eastAsia="lt-LT"/>
        </w:rPr>
        <w:t>jimai bei kitos operacijos atliekamos naudojant bank</w:t>
      </w:r>
      <w:r>
        <w:rPr>
          <w:rFonts w:ascii="TimesNewRoman" w:eastAsia="Times New Roman" w:hAnsi="TimesNewRoman" w:cs="TimesNewRoman"/>
          <w:color w:val="000000"/>
          <w:sz w:val="24"/>
          <w:szCs w:val="24"/>
          <w:lang w:eastAsia="lt-LT"/>
        </w:rPr>
        <w:t xml:space="preserve">ų </w:t>
      </w:r>
      <w:r>
        <w:rPr>
          <w:rFonts w:ascii="Times New Roman" w:eastAsia="Times New Roman" w:hAnsi="Times New Roman" w:cs="Times New Roman"/>
          <w:color w:val="000000"/>
          <w:sz w:val="24"/>
          <w:szCs w:val="24"/>
          <w:lang w:eastAsia="lt-LT"/>
        </w:rPr>
        <w:t>internetin</w:t>
      </w:r>
      <w:r>
        <w:rPr>
          <w:rFonts w:ascii="TimesNewRoman" w:eastAsia="Times New Roman" w:hAnsi="TimesNewRoman" w:cs="TimesNewRoman"/>
          <w:color w:val="000000"/>
          <w:sz w:val="24"/>
          <w:szCs w:val="24"/>
          <w:lang w:eastAsia="lt-LT"/>
        </w:rPr>
        <w:t xml:space="preserve">ę </w:t>
      </w:r>
      <w:r>
        <w:rPr>
          <w:rFonts w:ascii="Times New Roman" w:eastAsia="Times New Roman" w:hAnsi="Times New Roman" w:cs="Times New Roman"/>
          <w:color w:val="000000"/>
          <w:sz w:val="24"/>
          <w:szCs w:val="24"/>
          <w:lang w:eastAsia="lt-LT"/>
        </w:rPr>
        <w:t>sistem</w:t>
      </w:r>
      <w:r>
        <w:rPr>
          <w:rFonts w:ascii="TimesNewRoman" w:eastAsia="Times New Roman" w:hAnsi="TimesNewRoman" w:cs="TimesNewRoman"/>
          <w:color w:val="000000"/>
          <w:sz w:val="24"/>
          <w:szCs w:val="24"/>
          <w:lang w:eastAsia="lt-LT"/>
        </w:rPr>
        <w:t>ą</w:t>
      </w:r>
      <w:r>
        <w:rPr>
          <w:rFonts w:ascii="Times New Roman" w:eastAsia="Times New Roman" w:hAnsi="Times New Roman" w:cs="Times New Roman"/>
          <w:color w:val="000000"/>
          <w:sz w:val="24"/>
          <w:szCs w:val="24"/>
          <w:lang w:eastAsia="lt-LT"/>
        </w:rPr>
        <w:t>. Duomenys „Sodrai“ ir „Mokesčių inspekcijai“ teikiami internetu per tam tikrą sistemą. Kai kuri kompiuterinė įranga fiziškai ir moraliai pasenusi ir reikalingas atnaujinimas.</w:t>
      </w:r>
      <w:r>
        <w:rPr>
          <w:rStyle w:val="fontstyle11"/>
          <w:b/>
        </w:rPr>
        <w:t xml:space="preserve">                                                                                                 </w:t>
      </w:r>
      <w:r>
        <w:rPr>
          <w:b/>
          <w:color w:val="000000"/>
        </w:rPr>
        <w:br/>
      </w:r>
      <w:r w:rsidR="00E44688">
        <w:rPr>
          <w:rStyle w:val="fontstyle11"/>
          <w:b/>
        </w:rPr>
        <w:t xml:space="preserve">                                                  </w:t>
      </w:r>
      <w:r>
        <w:rPr>
          <w:rStyle w:val="fontstyle11"/>
          <w:b/>
        </w:rPr>
        <w:t>Veiklos kontrolė</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 xml:space="preserve">        Įstaigos finansinę veiklą  kontroliuoja įgaliotos valstybės kontrolės institucijos, įstaigos veiklą koordinuoja steigėjas  ar steigėjo įgalioti  asmenys. Įstaigos veiklą prižiūrinčios institucijos informuoja visuomenę institucijas apie įstaigos ugdymo kokybę.                                                                                                                                                                                                                </w:t>
      </w:r>
    </w:p>
    <w:p w:rsidR="007E120B" w:rsidRDefault="003177BC">
      <w:pPr>
        <w:spacing w:before="0" w:after="0" w:line="240" w:lineRule="auto"/>
        <w:jc w:val="both"/>
        <w:rPr>
          <w:rFonts w:ascii="TimesNewRoman,Bold" w:eastAsia="Times New Roman" w:hAnsi="TimesNewRoman,Bold" w:cs="TimesNewRoman,Bold"/>
          <w:bCs/>
          <w:color w:val="000000"/>
          <w:sz w:val="24"/>
          <w:szCs w:val="24"/>
          <w:lang w:eastAsia="lt-LT"/>
        </w:rPr>
      </w:pPr>
      <w:r>
        <w:rPr>
          <w:rFonts w:ascii="TimesNewRoman,Bold" w:eastAsia="Times New Roman" w:hAnsi="TimesNewRoman,Bold" w:cs="TimesNewRoman,Bold"/>
          <w:bCs/>
          <w:i/>
          <w:color w:val="000000"/>
          <w:sz w:val="24"/>
          <w:szCs w:val="24"/>
          <w:lang w:eastAsia="lt-LT"/>
        </w:rPr>
        <w:t xml:space="preserve">                                     </w:t>
      </w:r>
    </w:p>
    <w:p w:rsidR="007E120B" w:rsidRDefault="007E120B">
      <w:pPr>
        <w:spacing w:after="0"/>
        <w:jc w:val="center"/>
        <w:rPr>
          <w:rFonts w:ascii="Times New Roman" w:eastAsia="Times New Roman" w:hAnsi="Times New Roman" w:cs="Times New Roman"/>
          <w:b/>
          <w:color w:val="000000"/>
          <w:sz w:val="24"/>
          <w:szCs w:val="24"/>
          <w:lang w:eastAsia="lt-LT"/>
        </w:rPr>
      </w:pPr>
    </w:p>
    <w:p w:rsidR="007E120B" w:rsidRDefault="003177BC">
      <w:pPr>
        <w:spacing w:after="0"/>
        <w:jc w:val="center"/>
      </w:pPr>
      <w:r>
        <w:rPr>
          <w:rStyle w:val="fontstyle11"/>
          <w:b/>
        </w:rPr>
        <w:t>III. STIPRYBIŲ, SILPNYBIŲ, GALIMYBIŲ IR GRĖSMIŲ ANALIZĖ</w:t>
      </w:r>
    </w:p>
    <w:p w:rsidR="007E120B" w:rsidRDefault="007E120B">
      <w:pPr>
        <w:spacing w:after="0"/>
        <w:jc w:val="center"/>
        <w:rPr>
          <w:rStyle w:val="fontstyle11"/>
          <w:b/>
        </w:rPr>
      </w:pPr>
    </w:p>
    <w:tbl>
      <w:tblPr>
        <w:tblStyle w:val="Lentelstinklelis"/>
        <w:tblW w:w="9465" w:type="dxa"/>
        <w:tblCellMar>
          <w:left w:w="63" w:type="dxa"/>
        </w:tblCellMar>
        <w:tblLook w:val="04A0" w:firstRow="1" w:lastRow="0" w:firstColumn="1" w:lastColumn="0" w:noHBand="0" w:noVBand="1"/>
      </w:tblPr>
      <w:tblGrid>
        <w:gridCol w:w="4815"/>
        <w:gridCol w:w="4650"/>
      </w:tblGrid>
      <w:tr w:rsidR="007E120B">
        <w:tc>
          <w:tcPr>
            <w:tcW w:w="4814" w:type="dxa"/>
            <w:shd w:val="clear" w:color="auto" w:fill="BDD6EE" w:themeFill="accent1" w:themeFillTint="66"/>
            <w:tcMar>
              <w:left w:w="63" w:type="dxa"/>
            </w:tcMar>
          </w:tcPr>
          <w:p w:rsidR="007E120B" w:rsidRDefault="003177BC">
            <w:pPr>
              <w:spacing w:before="0" w:after="0" w:line="240" w:lineRule="auto"/>
              <w:jc w:val="center"/>
              <w:rPr>
                <w:rStyle w:val="fontstyle11"/>
                <w:b/>
              </w:rPr>
            </w:pPr>
            <w:r>
              <w:rPr>
                <w:rStyle w:val="fontstyle11"/>
                <w:b/>
              </w:rPr>
              <w:t>Stiprybės</w:t>
            </w:r>
          </w:p>
        </w:tc>
        <w:tc>
          <w:tcPr>
            <w:tcW w:w="4650" w:type="dxa"/>
            <w:shd w:val="clear" w:color="auto" w:fill="BDD6EE" w:themeFill="accent1" w:themeFillTint="66"/>
            <w:tcMar>
              <w:left w:w="63" w:type="dxa"/>
            </w:tcMar>
          </w:tcPr>
          <w:p w:rsidR="007E120B" w:rsidRDefault="003177BC">
            <w:pPr>
              <w:spacing w:before="0" w:after="0" w:line="240" w:lineRule="auto"/>
              <w:jc w:val="center"/>
              <w:rPr>
                <w:rStyle w:val="fontstyle11"/>
                <w:b/>
              </w:rPr>
            </w:pPr>
            <w:r>
              <w:rPr>
                <w:rStyle w:val="fontstyle11"/>
                <w:b/>
              </w:rPr>
              <w:t>Silpnybės</w:t>
            </w:r>
          </w:p>
        </w:tc>
      </w:tr>
      <w:tr w:rsidR="007E120B">
        <w:tc>
          <w:tcPr>
            <w:tcW w:w="4814" w:type="dxa"/>
            <w:shd w:val="clear" w:color="auto" w:fill="auto"/>
            <w:tcMar>
              <w:left w:w="63" w:type="dxa"/>
            </w:tcMar>
          </w:tcPr>
          <w:p w:rsidR="007E120B" w:rsidRDefault="003177BC">
            <w:pPr>
              <w:spacing w:before="0" w:after="0"/>
              <w:jc w:val="both"/>
            </w:pPr>
            <w:r>
              <w:rPr>
                <w:rFonts w:ascii="TimesNewRoman,Bold" w:eastAsia="Times New Roman" w:hAnsi="TimesNewRoman,Bold" w:cs="TimesNewRoman,Bold"/>
                <w:bCs/>
                <w:color w:val="000000"/>
                <w:sz w:val="24"/>
                <w:szCs w:val="24"/>
                <w:lang w:eastAsia="lt-LT"/>
              </w:rPr>
              <w:t>Ikimokyklinės mokyklos veikla stabili, atvira, nuosekli.</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Mokytojai kūrybiškai modeliuoja ugdymo turinį, die</w:t>
            </w:r>
            <w:r w:rsidR="00020A22">
              <w:rPr>
                <w:rFonts w:ascii="TimesNewRoman,Bold" w:eastAsia="Times New Roman" w:hAnsi="TimesNewRoman,Bold" w:cs="TimesNewRoman,Bold"/>
                <w:bCs/>
                <w:color w:val="000000"/>
                <w:sz w:val="24"/>
                <w:szCs w:val="24"/>
                <w:lang w:eastAsia="lt-LT"/>
              </w:rPr>
              <w:t xml:space="preserve">gia inovacijas. </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Vadovai iniciuoja ir skatina inovacijų diegimą, pedagogams sudaromos sąlygos maksimaliai išnaudoti savo gebėjimus darbe.</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Naujai parašyta lopšelio-darželio programa „Maži , smalsūs, išradingi- augam saugūs ir laimingi“.</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Naujai parašyta lopšelio-darželio sveikatos stiprinimo programa „Sportuoju ir judu- sveikai aš gyvenu“.</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Didelis dėmesys vaikų sveikatos stiprinimui.</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Naujai sukurta lopšelio-darželio informacinė svetainė</w:t>
            </w:r>
            <w:r>
              <w:rPr>
                <w:rFonts w:ascii="TimesNewRoman,Bold" w:eastAsia="Times New Roman" w:hAnsi="TimesNewRoman,Bold" w:cs="TimesNewRoman,Bold"/>
                <w:color w:val="000000"/>
                <w:sz w:val="24"/>
                <w:szCs w:val="24"/>
                <w:lang w:eastAsia="lt-LT"/>
              </w:rPr>
              <w:t>.</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Sukurta, palaikoma ir nuolat atnaujinama jauki ir estetiška, saugi, pritaikyta bendruomenės poreikiams aplinka.</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Gerai organizuojamas mitybos procesas.</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lastRenderedPageBreak/>
              <w:t>Efektyvus  visų finansinių išteklių panaudojimas.</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Mokykla aptverta nauja, visus saugumo reikalavimus atitinkančia tvora.</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Mokyklos teritorijoje įkurtos edukacinės erdvės visapusiškam vaikų ugdymui („Miško aikštelė“, šiltnamis, krepšinio sporto aikštelė, stalo teniso zona).</w:t>
            </w:r>
          </w:p>
          <w:p w:rsidR="007E120B" w:rsidRDefault="003177BC">
            <w:pPr>
              <w:spacing w:before="0" w:after="0"/>
              <w:jc w:val="both"/>
              <w:rPr>
                <w:rFonts w:ascii="TimesNewRoman,Bold" w:eastAsia="Times New Roman" w:hAnsi="TimesNewRoman,Bold" w:cs="TimesNewRoman,Bold"/>
                <w:bCs/>
                <w:color w:val="000000"/>
                <w:sz w:val="24"/>
                <w:szCs w:val="24"/>
                <w:lang w:eastAsia="lt-LT"/>
              </w:rPr>
            </w:pPr>
            <w:r>
              <w:rPr>
                <w:rFonts w:ascii="TimesNewRoman,Bold" w:eastAsia="Times New Roman" w:hAnsi="TimesNewRoman,Bold" w:cs="TimesNewRoman,Bold"/>
                <w:bCs/>
                <w:color w:val="000000"/>
                <w:sz w:val="24"/>
                <w:szCs w:val="24"/>
                <w:lang w:eastAsia="lt-LT"/>
              </w:rPr>
              <w:t>Mokyklos mokytojų narystė respublikinėje ikimokyklinių įstaigų darbuotojų asoci</w:t>
            </w:r>
            <w:r w:rsidR="00020A22">
              <w:rPr>
                <w:rFonts w:ascii="TimesNewRoman,Bold" w:eastAsia="Times New Roman" w:hAnsi="TimesNewRoman,Bold" w:cs="TimesNewRoman,Bold"/>
                <w:bCs/>
                <w:color w:val="000000"/>
                <w:sz w:val="24"/>
                <w:szCs w:val="24"/>
                <w:lang w:eastAsia="lt-LT"/>
              </w:rPr>
              <w:t xml:space="preserve">acijoje „Sveikatos </w:t>
            </w:r>
            <w:proofErr w:type="spellStart"/>
            <w:r w:rsidR="00020A22">
              <w:rPr>
                <w:rFonts w:ascii="TimesNewRoman,Bold" w:eastAsia="Times New Roman" w:hAnsi="TimesNewRoman,Bold" w:cs="TimesNewRoman,Bold"/>
                <w:bCs/>
                <w:color w:val="000000"/>
                <w:sz w:val="24"/>
                <w:szCs w:val="24"/>
                <w:lang w:eastAsia="lt-LT"/>
              </w:rPr>
              <w:t>želmenėliai</w:t>
            </w:r>
            <w:proofErr w:type="spellEnd"/>
            <w:r w:rsidR="00020A22">
              <w:rPr>
                <w:rFonts w:ascii="TimesNewRoman,Bold" w:eastAsia="Times New Roman" w:hAnsi="TimesNewRoman,Bold" w:cs="TimesNewRoman,Bold"/>
                <w:bCs/>
                <w:color w:val="000000"/>
                <w:sz w:val="24"/>
                <w:szCs w:val="24"/>
                <w:lang w:eastAsia="lt-LT"/>
              </w:rPr>
              <w:t>“.</w:t>
            </w:r>
          </w:p>
          <w:p w:rsidR="00020A22" w:rsidRDefault="00020A22">
            <w:pPr>
              <w:spacing w:before="0" w:after="0"/>
              <w:jc w:val="both"/>
            </w:pPr>
            <w:r>
              <w:rPr>
                <w:rFonts w:ascii="TimesNewRoman,Bold" w:eastAsia="Times New Roman" w:hAnsi="TimesNewRoman,Bold" w:cs="TimesNewRoman,Bold"/>
                <w:bCs/>
                <w:color w:val="000000"/>
                <w:sz w:val="24"/>
                <w:szCs w:val="24"/>
                <w:lang w:eastAsia="lt-LT"/>
              </w:rPr>
              <w:t>Patirtis rašant ir įgyvendinant Panevėžio savivaldybės aplinkosaugos finansuojamus projektus.</w:t>
            </w:r>
          </w:p>
        </w:tc>
        <w:tc>
          <w:tcPr>
            <w:tcW w:w="4650" w:type="dxa"/>
            <w:shd w:val="clear" w:color="auto" w:fill="auto"/>
            <w:tcMar>
              <w:left w:w="63" w:type="dxa"/>
            </w:tcMar>
          </w:tcPr>
          <w:p w:rsidR="007E120B" w:rsidRDefault="003177BC">
            <w:pPr>
              <w:spacing w:before="0" w:after="0"/>
              <w:jc w:val="both"/>
            </w:pPr>
            <w:r>
              <w:rPr>
                <w:rFonts w:ascii="TimesNewRoman,Bold" w:eastAsia="Times New Roman" w:hAnsi="TimesNewRoman,Bold" w:cs="TimesNewRoman,Bold"/>
                <w:bCs/>
                <w:color w:val="000000"/>
                <w:sz w:val="24"/>
                <w:szCs w:val="24"/>
                <w:lang w:eastAsia="lt-LT"/>
              </w:rPr>
              <w:lastRenderedPageBreak/>
              <w:t>Eksperimentų, patirtinio ugdymo taikymas kasdieninėje veikloje.</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Skirtingi mokytojų ir tėvų vaiko pasiekimų vertinimai.</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Neaktyvus tėvų dalyvavimas mokyklos veikloje.</w:t>
            </w:r>
          </w:p>
          <w:p w:rsidR="007E120B" w:rsidRDefault="003177BC">
            <w:pPr>
              <w:spacing w:before="0" w:after="0"/>
            </w:pPr>
            <w:r>
              <w:rPr>
                <w:rFonts w:ascii="TimesNewRoman,Bold" w:eastAsia="Times New Roman" w:hAnsi="TimesNewRoman,Bold" w:cs="TimesNewRoman,Bold"/>
                <w:bCs/>
                <w:color w:val="000000"/>
                <w:sz w:val="24"/>
                <w:szCs w:val="24"/>
                <w:lang w:eastAsia="lt-LT"/>
              </w:rPr>
              <w:t xml:space="preserve">Mokytojų iniciatyvos stoka. </w:t>
            </w:r>
          </w:p>
          <w:p w:rsidR="007E120B" w:rsidRDefault="003177BC">
            <w:pPr>
              <w:spacing w:before="0" w:after="0"/>
              <w:jc w:val="both"/>
            </w:pPr>
            <w:r>
              <w:rPr>
                <w:rFonts w:ascii="Times New Roman" w:eastAsia="Times New Roman" w:hAnsi="Times New Roman" w:cs="Times New Roman"/>
                <w:sz w:val="24"/>
                <w:szCs w:val="24"/>
                <w:lang w:eastAsia="lt-LT"/>
              </w:rPr>
              <w:t xml:space="preserve">Mokykloje nėra spec. pedagogo, psichologo, socialinio darbuotojo etato, kad suteikti efektyvią pagalbą vaikui ir šeimai. </w:t>
            </w:r>
          </w:p>
          <w:p w:rsidR="007E120B" w:rsidRDefault="003177BC">
            <w:pPr>
              <w:spacing w:before="0" w:after="0"/>
            </w:pPr>
            <w:r>
              <w:rPr>
                <w:rStyle w:val="fontstyle11"/>
              </w:rPr>
              <w:t>Žema vaikų bendravimo kultūra.</w:t>
            </w:r>
          </w:p>
        </w:tc>
      </w:tr>
      <w:tr w:rsidR="007E120B">
        <w:tc>
          <w:tcPr>
            <w:tcW w:w="4814" w:type="dxa"/>
            <w:shd w:val="clear" w:color="auto" w:fill="BDD6EE" w:themeFill="accent1" w:themeFillTint="66"/>
            <w:tcMar>
              <w:left w:w="63" w:type="dxa"/>
            </w:tcMar>
          </w:tcPr>
          <w:p w:rsidR="007E120B" w:rsidRDefault="003177BC">
            <w:pPr>
              <w:spacing w:before="0" w:after="0" w:line="240" w:lineRule="auto"/>
              <w:jc w:val="center"/>
              <w:rPr>
                <w:rStyle w:val="fontstyle11"/>
                <w:b/>
              </w:rPr>
            </w:pPr>
            <w:r>
              <w:rPr>
                <w:rStyle w:val="fontstyle11"/>
                <w:b/>
              </w:rPr>
              <w:lastRenderedPageBreak/>
              <w:t>Galimybės</w:t>
            </w:r>
          </w:p>
        </w:tc>
        <w:tc>
          <w:tcPr>
            <w:tcW w:w="4650" w:type="dxa"/>
            <w:shd w:val="clear" w:color="auto" w:fill="BDD6EE" w:themeFill="accent1" w:themeFillTint="66"/>
            <w:tcMar>
              <w:left w:w="63" w:type="dxa"/>
            </w:tcMar>
          </w:tcPr>
          <w:p w:rsidR="007E120B" w:rsidRDefault="003177BC">
            <w:pPr>
              <w:spacing w:before="0" w:after="0" w:line="240" w:lineRule="auto"/>
              <w:jc w:val="center"/>
              <w:rPr>
                <w:rStyle w:val="fontstyle11"/>
                <w:b/>
              </w:rPr>
            </w:pPr>
            <w:r>
              <w:rPr>
                <w:rStyle w:val="fontstyle11"/>
                <w:b/>
              </w:rPr>
              <w:t>Grėsmės</w:t>
            </w:r>
          </w:p>
        </w:tc>
      </w:tr>
      <w:tr w:rsidR="007E120B">
        <w:tc>
          <w:tcPr>
            <w:tcW w:w="4814" w:type="dxa"/>
            <w:shd w:val="clear" w:color="auto" w:fill="auto"/>
            <w:tcMar>
              <w:left w:w="63" w:type="dxa"/>
            </w:tcMar>
          </w:tcPr>
          <w:p w:rsidR="007E120B" w:rsidRDefault="003177BC">
            <w:pPr>
              <w:spacing w:before="0" w:after="0"/>
              <w:jc w:val="both"/>
            </w:pPr>
            <w:r>
              <w:rPr>
                <w:rFonts w:ascii="TimesNewRoman,Bold" w:eastAsia="Times New Roman" w:hAnsi="TimesNewRoman,Bold" w:cs="TimesNewRoman,Bold"/>
                <w:bCs/>
                <w:color w:val="000000"/>
                <w:sz w:val="24"/>
                <w:szCs w:val="24"/>
                <w:lang w:eastAsia="lt-LT"/>
              </w:rPr>
              <w:t>Komandinis darbas projektų rengime.    Papildomo finansavimo galimybės: projektai, rėmėjai, 2 procentų GPM lėšos.</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Naujų tradicijų kūrimas.</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Bendravimas su būsimų ugdytinių šeimomis.</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Atvirumas pokyčiams, naujovėms.</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 xml:space="preserve">Mikrorajono bendruomenės ir tėvų </w:t>
            </w:r>
            <w:proofErr w:type="spellStart"/>
            <w:r>
              <w:rPr>
                <w:rFonts w:ascii="TimesNewRoman,Bold" w:eastAsia="Times New Roman" w:hAnsi="TimesNewRoman,Bold" w:cs="TimesNewRoman,Bold"/>
                <w:bCs/>
                <w:color w:val="000000"/>
                <w:sz w:val="24"/>
                <w:szCs w:val="24"/>
                <w:lang w:eastAsia="lt-LT"/>
              </w:rPr>
              <w:t>savanorystė</w:t>
            </w:r>
            <w:proofErr w:type="spellEnd"/>
            <w:r>
              <w:rPr>
                <w:rFonts w:ascii="TimesNewRoman,Bold" w:eastAsia="Times New Roman" w:hAnsi="TimesNewRoman,Bold" w:cs="TimesNewRoman,Bold"/>
                <w:bCs/>
                <w:color w:val="000000"/>
                <w:sz w:val="24"/>
                <w:szCs w:val="24"/>
                <w:lang w:eastAsia="lt-LT"/>
              </w:rPr>
              <w:t>.</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Informacinė, konsultacinė švietimo ir jaunimo reikalų skyriaus pagalba</w:t>
            </w:r>
            <w:r w:rsidR="00020A22">
              <w:rPr>
                <w:rFonts w:ascii="TimesNewRoman,Bold" w:eastAsia="Times New Roman" w:hAnsi="TimesNewRoman,Bold" w:cs="TimesNewRoman,Bold"/>
                <w:bCs/>
                <w:color w:val="000000"/>
                <w:sz w:val="24"/>
                <w:szCs w:val="24"/>
                <w:lang w:eastAsia="lt-LT"/>
              </w:rPr>
              <w:t>.</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Netradicinių bendravimo formų su tėvais taikymas.</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Bendradarbiavimas su užsienio mokyklomis</w:t>
            </w:r>
            <w:r w:rsidR="00020A22">
              <w:rPr>
                <w:rFonts w:ascii="TimesNewRoman,Bold" w:eastAsia="Times New Roman" w:hAnsi="TimesNewRoman,Bold" w:cs="TimesNewRoman,Bold"/>
                <w:bCs/>
                <w:color w:val="000000"/>
                <w:sz w:val="24"/>
                <w:szCs w:val="24"/>
                <w:lang w:eastAsia="lt-LT"/>
              </w:rPr>
              <w:t>.</w:t>
            </w:r>
          </w:p>
          <w:p w:rsidR="007E120B" w:rsidRDefault="003177BC">
            <w:pPr>
              <w:spacing w:before="0" w:after="0"/>
              <w:jc w:val="both"/>
            </w:pPr>
            <w:r>
              <w:rPr>
                <w:rFonts w:ascii="TimesNewRoman,Bold" w:eastAsia="Times New Roman" w:hAnsi="TimesNewRoman,Bold" w:cs="TimesNewRoman,Bold"/>
                <w:bCs/>
                <w:color w:val="000000"/>
                <w:sz w:val="24"/>
                <w:szCs w:val="24"/>
                <w:lang w:eastAsia="lt-LT"/>
              </w:rPr>
              <w:t>Ugdomajame procese taikoma metodų įvairovė.</w:t>
            </w:r>
          </w:p>
        </w:tc>
        <w:tc>
          <w:tcPr>
            <w:tcW w:w="4650" w:type="dxa"/>
            <w:shd w:val="clear" w:color="auto" w:fill="auto"/>
            <w:tcMar>
              <w:left w:w="63" w:type="dxa"/>
            </w:tcMar>
          </w:tcPr>
          <w:p w:rsidR="007E120B" w:rsidRPr="00020A22" w:rsidRDefault="003177BC" w:rsidP="00020A22">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Blogėjanti visuomenės  psichinė ir fizinė sveikata.</w:t>
            </w:r>
            <w:r w:rsidR="00020A22">
              <w:rPr>
                <w:rFonts w:ascii="Times New Roman" w:eastAsia="Times New Roman" w:hAnsi="Times New Roman" w:cs="Times New Roman"/>
                <w:sz w:val="24"/>
                <w:szCs w:val="24"/>
                <w:lang w:eastAsia="lt-LT"/>
              </w:rPr>
              <w:t xml:space="preserve">                                                           </w:t>
            </w:r>
            <w:r>
              <w:rPr>
                <w:rStyle w:val="fontstyle11"/>
              </w:rPr>
              <w:t>Neadekvačios tėvų rea</w:t>
            </w:r>
            <w:r w:rsidR="00020A22">
              <w:rPr>
                <w:rStyle w:val="fontstyle11"/>
              </w:rPr>
              <w:t xml:space="preserve">kcijos sprendžiant konfliktines  </w:t>
            </w:r>
            <w:r>
              <w:rPr>
                <w:rStyle w:val="fontstyle11"/>
              </w:rPr>
              <w:t>situacijas</w:t>
            </w:r>
            <w:r>
              <w:rPr>
                <w:rStyle w:val="fontstyle11"/>
                <w:b/>
              </w:rPr>
              <w:t>.</w:t>
            </w:r>
            <w:r w:rsidR="00020A22">
              <w:rPr>
                <w:rStyle w:val="fontstyle11"/>
                <w:rFonts w:eastAsia="Times New Roman"/>
                <w:color w:val="00000A"/>
                <w:lang w:eastAsia="lt-LT"/>
              </w:rPr>
              <w:t xml:space="preserve">                                                        </w:t>
            </w:r>
            <w:r>
              <w:rPr>
                <w:rStyle w:val="fontstyle11"/>
              </w:rPr>
              <w:t>Minimali tėvų pagalba savo vaikams.</w:t>
            </w:r>
            <w:r w:rsidR="00020A22">
              <w:rPr>
                <w:rStyle w:val="fontstyle11"/>
                <w:rFonts w:eastAsia="Times New Roman"/>
                <w:color w:val="00000A"/>
                <w:lang w:eastAsia="lt-LT"/>
              </w:rPr>
              <w:t xml:space="preserve">               </w:t>
            </w:r>
            <w:r>
              <w:rPr>
                <w:rFonts w:ascii="Times New Roman" w:eastAsia="Times New Roman" w:hAnsi="Times New Roman" w:cs="Times New Roman"/>
                <w:sz w:val="24"/>
                <w:szCs w:val="24"/>
                <w:lang w:eastAsia="lt-LT"/>
              </w:rPr>
              <w:t>Dideli darbo krūviai,  teisės aktų kaita mažina pedagogų ir vadovų laiko sąnaudas, būtinas vaikų ugdymo proceso ir projektinių veiklų kūrimui.</w:t>
            </w:r>
            <w:r w:rsidR="00020A2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Nesutvarkyta įvažiavimo aikštelė: duobėtas kelias grėsmė vaikų saugumui.</w:t>
            </w:r>
            <w:r w:rsidR="00020A2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Smurto ir patyčių demonstravimas viešoje erdvėje</w:t>
            </w:r>
            <w:r>
              <w:rPr>
                <w:rStyle w:val="fontstyle11"/>
                <w:rFonts w:eastAsia="Times New Roman"/>
                <w:lang w:eastAsia="lt-LT"/>
              </w:rPr>
              <w:t>.</w:t>
            </w:r>
          </w:p>
        </w:tc>
      </w:tr>
    </w:tbl>
    <w:p w:rsidR="007E120B" w:rsidRDefault="007E120B">
      <w:pPr>
        <w:spacing w:after="0"/>
        <w:rPr>
          <w:rFonts w:ascii="Times New Roman" w:eastAsia="Times New Roman" w:hAnsi="Times New Roman" w:cs="Times New Roman"/>
          <w:color w:val="000000"/>
          <w:sz w:val="24"/>
          <w:szCs w:val="24"/>
          <w:lang w:eastAsia="lt-LT"/>
        </w:rPr>
      </w:pPr>
    </w:p>
    <w:p w:rsidR="007E120B" w:rsidRDefault="007E120B">
      <w:pPr>
        <w:spacing w:after="0"/>
        <w:jc w:val="center"/>
        <w:rPr>
          <w:rStyle w:val="fontstyle11"/>
          <w:b/>
        </w:rPr>
      </w:pPr>
    </w:p>
    <w:p w:rsidR="007E120B" w:rsidRPr="003C501A" w:rsidRDefault="003177BC" w:rsidP="003C501A">
      <w:pPr>
        <w:spacing w:after="0"/>
        <w:jc w:val="center"/>
        <w:rPr>
          <w:rStyle w:val="fontstyle11"/>
          <w:rFonts w:asciiTheme="minorHAnsi" w:hAnsiTheme="minorHAnsi" w:cstheme="minorBidi"/>
          <w:color w:val="00000A"/>
          <w:sz w:val="20"/>
          <w:szCs w:val="20"/>
        </w:rPr>
      </w:pPr>
      <w:r>
        <w:rPr>
          <w:rStyle w:val="fontstyle11"/>
          <w:b/>
        </w:rPr>
        <w:t>IV. VEIKLOS STRATEGIJA</w:t>
      </w:r>
    </w:p>
    <w:p w:rsidR="007E120B" w:rsidRDefault="003177BC">
      <w:pPr>
        <w:spacing w:after="0"/>
        <w:jc w:val="center"/>
        <w:rPr>
          <w:rStyle w:val="fontstyle11"/>
          <w:b/>
        </w:rPr>
      </w:pPr>
      <w:r>
        <w:rPr>
          <w:rStyle w:val="fontstyle11"/>
          <w:b/>
        </w:rPr>
        <w:t xml:space="preserve">   Ugdymosi kokybė  -  Ugdymosi aplinka- Bendravimo kultūra- Besimokanti bendruomenė</w:t>
      </w:r>
    </w:p>
    <w:p w:rsidR="007E120B" w:rsidRDefault="007E120B">
      <w:pPr>
        <w:spacing w:after="0"/>
        <w:jc w:val="center"/>
        <w:rPr>
          <w:rStyle w:val="fontstyle11"/>
          <w:b/>
        </w:rPr>
      </w:pPr>
    </w:p>
    <w:p w:rsidR="007E120B" w:rsidRDefault="003177BC">
      <w:pPr>
        <w:spacing w:after="0"/>
        <w:jc w:val="center"/>
        <w:rPr>
          <w:rStyle w:val="fontstyle11"/>
          <w:b/>
        </w:rPr>
      </w:pPr>
      <w:r>
        <w:rPr>
          <w:rStyle w:val="fontstyle11"/>
          <w:b/>
        </w:rPr>
        <w:t>VIZIJA</w:t>
      </w:r>
    </w:p>
    <w:p w:rsidR="007E120B" w:rsidRDefault="007E120B" w:rsidP="00621D9C">
      <w:pPr>
        <w:spacing w:after="0"/>
        <w:rPr>
          <w:rStyle w:val="fontstyle11"/>
          <w:b/>
        </w:rPr>
      </w:pPr>
    </w:p>
    <w:p w:rsidR="007E120B" w:rsidRDefault="003177BC">
      <w:pPr>
        <w:spacing w:after="0"/>
        <w:jc w:val="both"/>
      </w:pPr>
      <w:r>
        <w:rPr>
          <w:rStyle w:val="fontstyle11"/>
        </w:rPr>
        <w:t xml:space="preserve">    Aukštos bendravimo kultūros, atvira  pokyčiams, siekianti tėvų ir pedagogų veiklos dermės,  kokybiškai tenkinanti vaikų poreikius,  ikimokyklinio ugdymo Mokykla.</w:t>
      </w:r>
    </w:p>
    <w:p w:rsidR="007E120B" w:rsidRDefault="007E120B">
      <w:pPr>
        <w:spacing w:after="0"/>
        <w:rPr>
          <w:rStyle w:val="fontstyle11"/>
          <w:b/>
        </w:rPr>
      </w:pPr>
    </w:p>
    <w:p w:rsidR="007E120B" w:rsidRDefault="003177BC">
      <w:pPr>
        <w:spacing w:after="0"/>
        <w:jc w:val="center"/>
        <w:rPr>
          <w:rStyle w:val="fontstyle11"/>
          <w:b/>
        </w:rPr>
      </w:pPr>
      <w:r>
        <w:rPr>
          <w:rStyle w:val="fontstyle11"/>
          <w:b/>
        </w:rPr>
        <w:t>MISIJA</w:t>
      </w:r>
    </w:p>
    <w:p w:rsidR="007E120B" w:rsidRPr="003C501A" w:rsidRDefault="003177BC" w:rsidP="003C501A">
      <w:pPr>
        <w:spacing w:after="0"/>
        <w:jc w:val="both"/>
        <w:rPr>
          <w:rStyle w:val="fontstyle11"/>
          <w:rFonts w:asciiTheme="minorHAnsi" w:hAnsiTheme="minorHAnsi" w:cstheme="minorBidi"/>
          <w:color w:val="00000A"/>
          <w:sz w:val="20"/>
          <w:szCs w:val="20"/>
        </w:rPr>
      </w:pPr>
      <w:r>
        <w:rPr>
          <w:rStyle w:val="fontstyle11"/>
        </w:rPr>
        <w:t xml:space="preserve">    Sveiko, kūrybingo, laimingo, savimi pasitikinčio ir turinčio gerus bendravimo įgūdžius vaiko ugdymas.</w:t>
      </w:r>
    </w:p>
    <w:p w:rsidR="007E120B" w:rsidRDefault="003317B3">
      <w:pPr>
        <w:spacing w:after="0"/>
        <w:jc w:val="center"/>
      </w:pPr>
      <w:r>
        <w:rPr>
          <w:rStyle w:val="fontstyle11"/>
          <w:b/>
        </w:rPr>
        <w:t>V. STRATEGINIS TIKSLAS</w:t>
      </w:r>
    </w:p>
    <w:p w:rsidR="007E120B" w:rsidRDefault="007E120B">
      <w:pPr>
        <w:spacing w:after="0"/>
        <w:jc w:val="center"/>
        <w:rPr>
          <w:rStyle w:val="fontstyle11"/>
          <w:b/>
        </w:rPr>
      </w:pPr>
    </w:p>
    <w:p w:rsidR="007E120B" w:rsidRDefault="00330473">
      <w:pPr>
        <w:pStyle w:val="Sraopastraipa"/>
        <w:spacing w:after="0"/>
        <w:jc w:val="both"/>
      </w:pPr>
      <w:r>
        <w:rPr>
          <w:rStyle w:val="fontstyle11"/>
          <w:b/>
          <w:bCs/>
        </w:rPr>
        <w:t xml:space="preserve">     Kokybiškas ikimokyklinis ir priešmokyklinis ugdymas </w:t>
      </w:r>
      <w:r w:rsidR="003177BC">
        <w:rPr>
          <w:rStyle w:val="fontstyle11"/>
          <w:b/>
          <w:bCs/>
        </w:rPr>
        <w:t xml:space="preserve"> taikant: inovacijas ir modernius ugdymo metodus, </w:t>
      </w:r>
      <w:proofErr w:type="spellStart"/>
      <w:r w:rsidR="003177BC">
        <w:rPr>
          <w:rStyle w:val="fontstyle11"/>
          <w:b/>
          <w:bCs/>
        </w:rPr>
        <w:t>inovatyvią</w:t>
      </w:r>
      <w:proofErr w:type="spellEnd"/>
      <w:r w:rsidR="003177BC">
        <w:rPr>
          <w:rStyle w:val="fontstyle11"/>
          <w:b/>
          <w:bCs/>
        </w:rPr>
        <w:t xml:space="preserve"> partnerystę su šeima, mokyklos erdvių modernizavimą, bei besimokančios bendruomenės idėją.</w:t>
      </w:r>
    </w:p>
    <w:p w:rsidR="007E120B" w:rsidRDefault="007E120B">
      <w:pPr>
        <w:spacing w:after="0"/>
        <w:jc w:val="center"/>
        <w:rPr>
          <w:rFonts w:ascii="Times New Roman" w:hAnsi="Times New Roman" w:cs="Times New Roman"/>
          <w:b/>
          <w:bCs/>
          <w:color w:val="000000"/>
          <w:sz w:val="24"/>
          <w:szCs w:val="24"/>
        </w:rPr>
      </w:pPr>
    </w:p>
    <w:p w:rsidR="007E120B" w:rsidRDefault="003177BC">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Uždaviniai:</w:t>
      </w:r>
    </w:p>
    <w:p w:rsidR="007E120B" w:rsidRDefault="003177BC">
      <w:pPr>
        <w:pStyle w:val="Sraopastraipa"/>
        <w:spacing w:after="0"/>
        <w:jc w:val="both"/>
      </w:pPr>
      <w:r>
        <w:rPr>
          <w:rFonts w:ascii="Times New Roman" w:eastAsia="Times New Roman" w:hAnsi="Times New Roman" w:cs="Times New Roman"/>
          <w:color w:val="000000"/>
          <w:sz w:val="24"/>
          <w:szCs w:val="24"/>
          <w:lang w:eastAsia="lt-LT"/>
        </w:rPr>
        <w:t xml:space="preserve">    1.  Tobulinti,  vaikų poreikius atitinkančio, ugdymo kokybę, taikant kompiuterines technologijas ir STEAM veiklas.</w:t>
      </w:r>
    </w:p>
    <w:p w:rsidR="007E120B" w:rsidRDefault="00981A72">
      <w:pPr>
        <w:pStyle w:val="Sraopastraipa"/>
        <w:spacing w:after="0"/>
        <w:jc w:val="both"/>
      </w:pPr>
      <w:r>
        <w:rPr>
          <w:rFonts w:ascii="Times New Roman" w:eastAsia="Times New Roman" w:hAnsi="Times New Roman" w:cs="Times New Roman"/>
          <w:color w:val="000000"/>
          <w:sz w:val="24"/>
          <w:szCs w:val="24"/>
          <w:lang w:eastAsia="lt-LT"/>
        </w:rPr>
        <w:t xml:space="preserve"> </w:t>
      </w:r>
      <w:r w:rsidR="003177BC">
        <w:rPr>
          <w:rFonts w:ascii="Times New Roman" w:eastAsia="Times New Roman" w:hAnsi="Times New Roman" w:cs="Times New Roman"/>
          <w:color w:val="000000"/>
          <w:sz w:val="24"/>
          <w:szCs w:val="24"/>
          <w:lang w:eastAsia="lt-LT"/>
        </w:rPr>
        <w:t xml:space="preserve">   2.   Siekti  aktyvesnės partnerystės su šeima, vystant dialogo kultūrą mokykloje.</w:t>
      </w:r>
    </w:p>
    <w:p w:rsidR="007E120B" w:rsidRDefault="00981A72">
      <w:pPr>
        <w:pStyle w:val="Sraopastraipa"/>
        <w:spacing w:after="0"/>
        <w:jc w:val="both"/>
      </w:pPr>
      <w:r>
        <w:rPr>
          <w:rFonts w:ascii="Times New Roman" w:eastAsia="Times New Roman" w:hAnsi="Times New Roman" w:cs="Times New Roman"/>
          <w:color w:val="000000"/>
          <w:sz w:val="24"/>
          <w:szCs w:val="24"/>
          <w:lang w:eastAsia="lt-LT"/>
        </w:rPr>
        <w:t xml:space="preserve">   </w:t>
      </w:r>
      <w:r w:rsidR="003177BC">
        <w:rPr>
          <w:rFonts w:ascii="Times New Roman" w:eastAsia="Times New Roman" w:hAnsi="Times New Roman" w:cs="Times New Roman"/>
          <w:color w:val="000000"/>
          <w:sz w:val="24"/>
          <w:szCs w:val="24"/>
          <w:lang w:eastAsia="lt-LT"/>
        </w:rPr>
        <w:t xml:space="preserve"> 3.  Modernizuoti mokyklos vidaus ir lauko edukacines erdves, </w:t>
      </w:r>
      <w:r w:rsidR="00330473">
        <w:rPr>
          <w:rFonts w:ascii="Times New Roman" w:eastAsia="Times New Roman" w:hAnsi="Times New Roman" w:cs="Times New Roman"/>
          <w:color w:val="000000"/>
          <w:sz w:val="24"/>
          <w:szCs w:val="24"/>
          <w:lang w:eastAsia="lt-LT"/>
        </w:rPr>
        <w:t>užtikrinant saugias ir patrauklias</w:t>
      </w:r>
      <w:r w:rsidR="003177BC">
        <w:rPr>
          <w:rFonts w:ascii="Times New Roman" w:eastAsia="Times New Roman" w:hAnsi="Times New Roman" w:cs="Times New Roman"/>
          <w:color w:val="000000"/>
          <w:sz w:val="24"/>
          <w:szCs w:val="24"/>
          <w:lang w:eastAsia="lt-LT"/>
        </w:rPr>
        <w:t xml:space="preserve"> ugdymo(</w:t>
      </w:r>
      <w:proofErr w:type="spellStart"/>
      <w:r w:rsidR="003177BC">
        <w:rPr>
          <w:rFonts w:ascii="Times New Roman" w:eastAsia="Times New Roman" w:hAnsi="Times New Roman" w:cs="Times New Roman"/>
          <w:color w:val="000000"/>
          <w:sz w:val="24"/>
          <w:szCs w:val="24"/>
          <w:lang w:eastAsia="lt-LT"/>
        </w:rPr>
        <w:t>si</w:t>
      </w:r>
      <w:proofErr w:type="spellEnd"/>
      <w:r w:rsidR="003177BC">
        <w:rPr>
          <w:rFonts w:ascii="Times New Roman" w:eastAsia="Times New Roman" w:hAnsi="Times New Roman" w:cs="Times New Roman"/>
          <w:color w:val="000000"/>
          <w:sz w:val="24"/>
          <w:szCs w:val="24"/>
          <w:lang w:eastAsia="lt-LT"/>
        </w:rPr>
        <w:t>) sąlygas.</w:t>
      </w:r>
    </w:p>
    <w:p w:rsidR="007E120B" w:rsidRDefault="00981A72">
      <w:pPr>
        <w:pStyle w:val="Sraopastraipa"/>
        <w:spacing w:after="0"/>
        <w:jc w:val="both"/>
      </w:pPr>
      <w:r>
        <w:rPr>
          <w:rFonts w:ascii="Times New Roman" w:eastAsia="Times New Roman" w:hAnsi="Times New Roman" w:cs="Times New Roman"/>
          <w:color w:val="000000"/>
          <w:sz w:val="24"/>
          <w:szCs w:val="24"/>
          <w:lang w:eastAsia="lt-LT"/>
        </w:rPr>
        <w:t xml:space="preserve">   </w:t>
      </w:r>
      <w:r w:rsidR="003177BC">
        <w:rPr>
          <w:rFonts w:ascii="Times New Roman" w:eastAsia="Times New Roman" w:hAnsi="Times New Roman" w:cs="Times New Roman"/>
          <w:color w:val="000000"/>
          <w:sz w:val="24"/>
          <w:szCs w:val="24"/>
          <w:lang w:eastAsia="lt-LT"/>
        </w:rPr>
        <w:t xml:space="preserve"> 4.    Stiprinti ir motyvuoti besimokančios bendruomenės idėją.</w:t>
      </w:r>
    </w:p>
    <w:p w:rsidR="007E120B" w:rsidRDefault="007E120B" w:rsidP="00630394">
      <w:pPr>
        <w:spacing w:after="0"/>
        <w:ind w:right="1189"/>
        <w:rPr>
          <w:rFonts w:ascii="Times New Roman" w:eastAsia="Times New Roman" w:hAnsi="Times New Roman" w:cs="Times New Roman"/>
          <w:color w:val="000000"/>
          <w:sz w:val="24"/>
          <w:szCs w:val="24"/>
          <w:lang w:eastAsia="lt-LT"/>
        </w:rPr>
      </w:pPr>
    </w:p>
    <w:p w:rsidR="007E120B" w:rsidRDefault="003177BC" w:rsidP="00630394">
      <w:pPr>
        <w:spacing w:after="0"/>
        <w:ind w:right="1189"/>
        <w:jc w:val="center"/>
      </w:pPr>
      <w:r>
        <w:rPr>
          <w:rStyle w:val="fontstyle11"/>
          <w:b/>
        </w:rPr>
        <w:t>VI. MOKYKLOS STRATEGIJOS REALIZAVIMO PRIEMONIŲ PLANAS</w:t>
      </w:r>
    </w:p>
    <w:p w:rsidR="007E120B" w:rsidRDefault="007E120B">
      <w:pPr>
        <w:spacing w:after="0"/>
        <w:jc w:val="center"/>
        <w:rPr>
          <w:rStyle w:val="fontstyle11"/>
          <w:b/>
        </w:rPr>
      </w:pPr>
    </w:p>
    <w:tbl>
      <w:tblPr>
        <w:tblStyle w:val="Lentelstinklelis"/>
        <w:tblW w:w="11199" w:type="dxa"/>
        <w:tblInd w:w="-1139" w:type="dxa"/>
        <w:tblCellMar>
          <w:left w:w="63" w:type="dxa"/>
        </w:tblCellMar>
        <w:tblLook w:val="04A0" w:firstRow="1" w:lastRow="0" w:firstColumn="1" w:lastColumn="0" w:noHBand="0" w:noVBand="1"/>
      </w:tblPr>
      <w:tblGrid>
        <w:gridCol w:w="1751"/>
        <w:gridCol w:w="2213"/>
        <w:gridCol w:w="2211"/>
        <w:gridCol w:w="1507"/>
        <w:gridCol w:w="1585"/>
        <w:gridCol w:w="1932"/>
      </w:tblGrid>
      <w:tr w:rsidR="007E120B" w:rsidTr="003317B3">
        <w:tc>
          <w:tcPr>
            <w:tcW w:w="11199" w:type="dxa"/>
            <w:gridSpan w:val="6"/>
            <w:shd w:val="clear" w:color="auto" w:fill="auto"/>
            <w:tcMar>
              <w:left w:w="63" w:type="dxa"/>
            </w:tcMar>
          </w:tcPr>
          <w:p w:rsidR="003317B3" w:rsidRDefault="003177BC">
            <w:pPr>
              <w:spacing w:before="0" w:after="0" w:line="240" w:lineRule="auto"/>
              <w:rPr>
                <w:rStyle w:val="fontstyle11"/>
                <w:b/>
              </w:rPr>
            </w:pPr>
            <w:r>
              <w:rPr>
                <w:rFonts w:ascii="Times New Roman" w:hAnsi="Times New Roman" w:cs="Times New Roman"/>
                <w:b/>
                <w:color w:val="000000"/>
                <w:sz w:val="24"/>
                <w:szCs w:val="24"/>
              </w:rPr>
              <w:t xml:space="preserve">Tikslas: </w:t>
            </w:r>
            <w:r>
              <w:rPr>
                <w:rStyle w:val="fontstyle11"/>
                <w:b/>
              </w:rPr>
              <w:t>Kokybiško ikimokyklinio ir priešmokyklinio ugdymo plėtra taikant: inovacijas ir modernius</w:t>
            </w:r>
          </w:p>
          <w:p w:rsidR="003317B3" w:rsidRDefault="003177BC">
            <w:pPr>
              <w:spacing w:before="0" w:after="0" w:line="240" w:lineRule="auto"/>
              <w:rPr>
                <w:rStyle w:val="fontstyle11"/>
                <w:b/>
              </w:rPr>
            </w:pPr>
            <w:r>
              <w:rPr>
                <w:rStyle w:val="fontstyle11"/>
                <w:b/>
              </w:rPr>
              <w:t xml:space="preserve"> ugdymo metodus, partnerystę su šeima, mokyklos erdvių modernizavimą, bei besimokančios</w:t>
            </w:r>
          </w:p>
          <w:p w:rsidR="007E120B" w:rsidRDefault="003177BC">
            <w:pPr>
              <w:spacing w:before="0" w:after="0" w:line="240" w:lineRule="auto"/>
              <w:rPr>
                <w:rFonts w:ascii="Times New Roman" w:hAnsi="Times New Roman" w:cs="Times New Roman"/>
                <w:b/>
                <w:color w:val="000000"/>
                <w:sz w:val="24"/>
                <w:szCs w:val="24"/>
              </w:rPr>
            </w:pPr>
            <w:r>
              <w:rPr>
                <w:rStyle w:val="fontstyle11"/>
                <w:b/>
              </w:rPr>
              <w:t xml:space="preserve"> bendruomenės idėją</w:t>
            </w:r>
            <w:r w:rsidR="003317B3">
              <w:rPr>
                <w:rStyle w:val="fontstyle11"/>
                <w:b/>
              </w:rPr>
              <w:t>.</w:t>
            </w:r>
          </w:p>
          <w:p w:rsidR="007E120B" w:rsidRDefault="007E120B">
            <w:pPr>
              <w:spacing w:before="0" w:after="0" w:line="240" w:lineRule="auto"/>
              <w:rPr>
                <w:rFonts w:ascii="Times New Roman" w:hAnsi="Times New Roman" w:cs="Times New Roman"/>
                <w:b/>
                <w:color w:val="000000"/>
                <w:sz w:val="24"/>
                <w:szCs w:val="24"/>
              </w:rPr>
            </w:pPr>
          </w:p>
        </w:tc>
      </w:tr>
      <w:tr w:rsidR="007E120B" w:rsidTr="003317B3">
        <w:tc>
          <w:tcPr>
            <w:tcW w:w="1751" w:type="dxa"/>
            <w:shd w:val="clear" w:color="auto" w:fill="auto"/>
            <w:tcMar>
              <w:left w:w="63" w:type="dxa"/>
            </w:tcMar>
          </w:tcPr>
          <w:p w:rsidR="007E120B" w:rsidRDefault="003177BC">
            <w:pPr>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Uždavinys</w:t>
            </w:r>
          </w:p>
        </w:tc>
        <w:tc>
          <w:tcPr>
            <w:tcW w:w="2213" w:type="dxa"/>
            <w:shd w:val="clear" w:color="auto" w:fill="auto"/>
            <w:tcMar>
              <w:left w:w="63" w:type="dxa"/>
            </w:tcMar>
          </w:tcPr>
          <w:p w:rsidR="007E120B" w:rsidRDefault="003177BC">
            <w:pPr>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Priemonės</w:t>
            </w:r>
          </w:p>
        </w:tc>
        <w:tc>
          <w:tcPr>
            <w:tcW w:w="2211" w:type="dxa"/>
            <w:shd w:val="clear" w:color="auto" w:fill="auto"/>
            <w:tcMar>
              <w:left w:w="63" w:type="dxa"/>
            </w:tcMar>
          </w:tcPr>
          <w:p w:rsidR="007E120B" w:rsidRDefault="003177BC">
            <w:pPr>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Planuojami rezultatai</w:t>
            </w:r>
          </w:p>
        </w:tc>
        <w:tc>
          <w:tcPr>
            <w:tcW w:w="1507" w:type="dxa"/>
            <w:shd w:val="clear" w:color="auto" w:fill="auto"/>
            <w:tcMar>
              <w:left w:w="63" w:type="dxa"/>
            </w:tcMar>
          </w:tcPr>
          <w:p w:rsidR="007E120B" w:rsidRDefault="003177BC">
            <w:pPr>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Atsakingas asmuo, grupė</w:t>
            </w:r>
          </w:p>
        </w:tc>
        <w:tc>
          <w:tcPr>
            <w:tcW w:w="1585" w:type="dxa"/>
            <w:shd w:val="clear" w:color="auto" w:fill="auto"/>
            <w:tcMar>
              <w:left w:w="63" w:type="dxa"/>
            </w:tcMar>
          </w:tcPr>
          <w:p w:rsidR="007E120B" w:rsidRDefault="003177BC">
            <w:pPr>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Įgyvendinimo laikas</w:t>
            </w:r>
          </w:p>
        </w:tc>
        <w:tc>
          <w:tcPr>
            <w:tcW w:w="1932" w:type="dxa"/>
            <w:shd w:val="clear" w:color="auto" w:fill="auto"/>
            <w:tcMar>
              <w:left w:w="63" w:type="dxa"/>
            </w:tcMar>
          </w:tcPr>
          <w:p w:rsidR="007E120B" w:rsidRDefault="003177BC">
            <w:pPr>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Finansavimo šaltiniai</w:t>
            </w:r>
          </w:p>
        </w:tc>
      </w:tr>
      <w:tr w:rsidR="007E120B" w:rsidTr="003317B3">
        <w:trPr>
          <w:trHeight w:val="120"/>
        </w:trPr>
        <w:tc>
          <w:tcPr>
            <w:tcW w:w="1751" w:type="dxa"/>
            <w:shd w:val="clear" w:color="auto" w:fill="auto"/>
            <w:tcMar>
              <w:left w:w="63" w:type="dxa"/>
            </w:tcMar>
          </w:tcPr>
          <w:p w:rsidR="007E120B" w:rsidRDefault="003177BC">
            <w:pPr>
              <w:spacing w:before="0" w:after="0" w:line="240" w:lineRule="auto"/>
              <w:rPr>
                <w:rFonts w:ascii="Times New Roman" w:eastAsia="Times New Roman" w:hAnsi="Times New Roman" w:cs="Times New Roman"/>
                <w:b/>
                <w:color w:val="000000"/>
                <w:sz w:val="24"/>
                <w:szCs w:val="24"/>
                <w:lang w:eastAsia="lt-LT"/>
              </w:rPr>
            </w:pPr>
            <w:r>
              <w:rPr>
                <w:rFonts w:ascii="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lang w:eastAsia="lt-LT"/>
              </w:rPr>
              <w:t>Tobulinti,  vaikų poreikius atitinkančio, ugdymo kokybę, taikant kompiuterines technologijas ir STEAM veiklas</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b/>
                <w:color w:val="000000"/>
                <w:sz w:val="24"/>
                <w:szCs w:val="24"/>
              </w:rPr>
              <w:t>2.</w:t>
            </w:r>
            <w:r>
              <w:rPr>
                <w:rFonts w:ascii="Times New Roman" w:eastAsia="Times New Roman" w:hAnsi="Times New Roman" w:cs="Times New Roman"/>
                <w:b/>
                <w:color w:val="000000"/>
                <w:sz w:val="24"/>
                <w:szCs w:val="24"/>
                <w:lang w:eastAsia="lt-LT"/>
              </w:rPr>
              <w:t xml:space="preserve"> Siekti  aktyvesnės partnerystės su šeima, vykdant dialogo kultūrą mokykloje</w:t>
            </w:r>
          </w:p>
          <w:p w:rsidR="007E120B" w:rsidRDefault="007E120B">
            <w:pPr>
              <w:spacing w:before="0" w:after="0" w:line="240" w:lineRule="auto"/>
              <w:rPr>
                <w:rFonts w:ascii="Times New Roman" w:hAnsi="Times New Roman" w:cs="Times New Roman"/>
                <w:b/>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eastAsia="Times New Roman" w:hAnsi="Times New Roman" w:cs="Times New Roman"/>
                <w:b/>
                <w:color w:val="000000"/>
                <w:sz w:val="24"/>
                <w:szCs w:val="24"/>
                <w:lang w:eastAsia="lt-LT"/>
              </w:rPr>
              <w:t>3.Modernizuoti mokyklos vidaus ir lauko edukacines erdves, užtikrinant saugias ir palankias ugdymo(</w:t>
            </w:r>
            <w:proofErr w:type="spellStart"/>
            <w:r>
              <w:rPr>
                <w:rFonts w:ascii="Times New Roman" w:eastAsia="Times New Roman" w:hAnsi="Times New Roman" w:cs="Times New Roman"/>
                <w:b/>
                <w:color w:val="000000"/>
                <w:sz w:val="24"/>
                <w:szCs w:val="24"/>
                <w:lang w:eastAsia="lt-LT"/>
              </w:rPr>
              <w:t>si</w:t>
            </w:r>
            <w:proofErr w:type="spellEnd"/>
            <w:r>
              <w:rPr>
                <w:rFonts w:ascii="Times New Roman" w:eastAsia="Times New Roman" w:hAnsi="Times New Roman" w:cs="Times New Roman"/>
                <w:b/>
                <w:color w:val="000000"/>
                <w:sz w:val="24"/>
                <w:szCs w:val="24"/>
                <w:lang w:eastAsia="lt-LT"/>
              </w:rPr>
              <w:t>) sąlygas</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621D9C" w:rsidRDefault="00621D9C">
            <w:pPr>
              <w:spacing w:before="0" w:after="0" w:line="240" w:lineRule="auto"/>
              <w:rPr>
                <w:rFonts w:ascii="Times New Roman" w:hAnsi="Times New Roman" w:cs="Times New Roman"/>
                <w:color w:val="000000"/>
                <w:sz w:val="24"/>
                <w:szCs w:val="24"/>
              </w:rPr>
            </w:pPr>
          </w:p>
          <w:p w:rsidR="00621D9C" w:rsidRDefault="00621D9C">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b/>
                <w:color w:val="000000"/>
                <w:sz w:val="24"/>
                <w:szCs w:val="24"/>
              </w:rPr>
              <w:t>4.</w:t>
            </w:r>
            <w:r>
              <w:rPr>
                <w:rFonts w:ascii="Times New Roman" w:eastAsia="Times New Roman" w:hAnsi="Times New Roman" w:cs="Times New Roman"/>
                <w:b/>
                <w:color w:val="000000"/>
                <w:sz w:val="24"/>
                <w:szCs w:val="24"/>
                <w:lang w:eastAsia="lt-LT"/>
              </w:rPr>
              <w:t xml:space="preserve"> Stiprinti ir motyvuoti besimokančios bendruomenės idėją</w:t>
            </w:r>
          </w:p>
          <w:p w:rsidR="007E120B" w:rsidRDefault="007E120B">
            <w:pPr>
              <w:spacing w:before="0" w:after="0" w:line="240" w:lineRule="auto"/>
              <w:rPr>
                <w:rFonts w:ascii="Times New Roman" w:eastAsia="Times New Roman" w:hAnsi="Times New Roman" w:cs="Times New Roman"/>
                <w:b/>
                <w:color w:val="000000"/>
                <w:sz w:val="24"/>
                <w:szCs w:val="24"/>
                <w:lang w:eastAsia="lt-LT"/>
              </w:rPr>
            </w:pPr>
          </w:p>
          <w:p w:rsidR="007E120B" w:rsidRDefault="007E120B">
            <w:pPr>
              <w:spacing w:before="0" w:after="0" w:line="240" w:lineRule="auto"/>
              <w:rPr>
                <w:rFonts w:ascii="Times New Roman" w:hAnsi="Times New Roman" w:cs="Times New Roman"/>
                <w:b/>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tc>
        <w:tc>
          <w:tcPr>
            <w:tcW w:w="2213" w:type="dxa"/>
            <w:shd w:val="clear" w:color="auto" w:fill="auto"/>
            <w:tcMar>
              <w:left w:w="63" w:type="dxa"/>
            </w:tcMar>
          </w:tcPr>
          <w:p w:rsidR="007E120B" w:rsidRDefault="003177BC">
            <w:pPr>
              <w:spacing w:before="0"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1.1. Panaudoti interaktyvios lentos galimybes ugdymo procese.</w:t>
            </w:r>
          </w:p>
          <w:p w:rsidR="007E120B" w:rsidRDefault="007E120B">
            <w:pPr>
              <w:spacing w:before="0" w:after="0" w:line="240" w:lineRule="auto"/>
              <w:rPr>
                <w:rFonts w:ascii="Times New Roman" w:eastAsia="Times New Roman" w:hAnsi="Times New Roman" w:cs="Times New Roman"/>
                <w:sz w:val="24"/>
                <w:szCs w:val="24"/>
                <w:lang w:eastAsia="lt-LT"/>
              </w:rPr>
            </w:pPr>
          </w:p>
          <w:p w:rsidR="007E120B" w:rsidRDefault="007E120B">
            <w:pPr>
              <w:spacing w:before="0" w:after="0" w:line="240" w:lineRule="auto"/>
              <w:rPr>
                <w:rFonts w:ascii="Times New Roman" w:eastAsia="Times New Roman" w:hAnsi="Times New Roman" w:cs="Times New Roman"/>
                <w:sz w:val="24"/>
                <w:szCs w:val="24"/>
                <w:lang w:eastAsia="lt-LT"/>
              </w:rPr>
            </w:pPr>
          </w:p>
          <w:p w:rsidR="007E120B" w:rsidRDefault="007E120B">
            <w:pPr>
              <w:spacing w:before="0" w:after="0" w:line="240" w:lineRule="auto"/>
              <w:rPr>
                <w:rFonts w:ascii="Times New Roman" w:eastAsia="Times New Roman" w:hAnsi="Times New Roman" w:cs="Times New Roman"/>
                <w:sz w:val="24"/>
                <w:szCs w:val="24"/>
                <w:lang w:eastAsia="lt-LT"/>
              </w:rPr>
            </w:pPr>
          </w:p>
          <w:p w:rsidR="007E120B" w:rsidRDefault="007E120B">
            <w:pPr>
              <w:spacing w:before="0" w:after="0" w:line="240" w:lineRule="auto"/>
              <w:rPr>
                <w:rFonts w:ascii="Times New Roman" w:eastAsia="Times New Roman" w:hAnsi="Times New Roman" w:cs="Times New Roman"/>
                <w:sz w:val="24"/>
                <w:szCs w:val="24"/>
                <w:lang w:eastAsia="lt-LT"/>
              </w:rPr>
            </w:pPr>
          </w:p>
          <w:p w:rsidR="007E120B" w:rsidRDefault="007E120B">
            <w:pPr>
              <w:spacing w:before="0" w:after="0" w:line="240" w:lineRule="auto"/>
              <w:rPr>
                <w:rFonts w:ascii="Times New Roman" w:eastAsia="Times New Roman" w:hAnsi="Times New Roman" w:cs="Times New Roman"/>
                <w:sz w:val="24"/>
                <w:szCs w:val="24"/>
                <w:lang w:eastAsia="lt-LT"/>
              </w:rPr>
            </w:pPr>
          </w:p>
          <w:p w:rsidR="007E120B" w:rsidRDefault="007E120B">
            <w:pPr>
              <w:spacing w:before="0" w:after="0" w:line="240" w:lineRule="auto"/>
              <w:rPr>
                <w:rFonts w:ascii="Times New Roman" w:eastAsia="Times New Roman" w:hAnsi="Times New Roman" w:cs="Times New Roman"/>
                <w:sz w:val="24"/>
                <w:szCs w:val="24"/>
                <w:lang w:eastAsia="lt-LT"/>
              </w:rPr>
            </w:pPr>
          </w:p>
          <w:p w:rsidR="007E120B" w:rsidRDefault="007E120B">
            <w:pPr>
              <w:spacing w:before="0" w:after="0" w:line="240" w:lineRule="auto"/>
              <w:rPr>
                <w:rFonts w:ascii="Times New Roman" w:eastAsia="Times New Roman" w:hAnsi="Times New Roman" w:cs="Times New Roman"/>
                <w:sz w:val="24"/>
                <w:szCs w:val="24"/>
                <w:lang w:eastAsia="lt-LT"/>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1.2. Tęsti ilgalaikį projektą „Kalbėkime taisyklingai“</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 xml:space="preserve">1.3. „Kitokia savaitė“ </w:t>
            </w:r>
            <w:proofErr w:type="spellStart"/>
            <w:r>
              <w:rPr>
                <w:rFonts w:ascii="Times New Roman" w:hAnsi="Times New Roman" w:cs="Times New Roman"/>
                <w:sz w:val="24"/>
                <w:szCs w:val="24"/>
              </w:rPr>
              <w:t>logopedinės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pratybos ( 1 savaitė per 1 mokslo metus“</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3317B3" w:rsidRDefault="003317B3">
            <w:pPr>
              <w:spacing w:before="0" w:after="0" w:line="240" w:lineRule="auto"/>
              <w:rPr>
                <w:rFonts w:ascii="Times New Roman" w:hAnsi="Times New Roman" w:cs="Times New Roman"/>
                <w:sz w:val="24"/>
                <w:szCs w:val="24"/>
              </w:rPr>
            </w:pPr>
          </w:p>
          <w:p w:rsidR="003317B3" w:rsidRDefault="003317B3">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1.4. Įgyvendinti sveikatą stiprinančios mokyklos programą „Sportuoju ir judu-sveikai aš gyvenu“</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1.5. Plėtoti vaikų gebėjimus, skatinant</w:t>
            </w: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juos dalyvauti įvairiuose</w:t>
            </w: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projektuose, konkursuose,</w:t>
            </w: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renginiuose.</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3C501A" w:rsidRDefault="003C501A">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1.6. Patir</w:t>
            </w:r>
            <w:r w:rsidR="00410EAB">
              <w:rPr>
                <w:rFonts w:ascii="Times New Roman" w:hAnsi="Times New Roman" w:cs="Times New Roman"/>
                <w:sz w:val="24"/>
                <w:szCs w:val="24"/>
              </w:rPr>
              <w:t>t</w:t>
            </w:r>
            <w:r>
              <w:rPr>
                <w:rFonts w:ascii="Times New Roman" w:hAnsi="Times New Roman" w:cs="Times New Roman"/>
                <w:sz w:val="24"/>
                <w:szCs w:val="24"/>
              </w:rPr>
              <w:t>inio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plėtra</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410EAB" w:rsidRDefault="00410EA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1.7. Aktyvieji užsiėmimai netradicinėje aplinkoje</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1.8. Formuoti sveikatos stiprinimo ir sveikos gyvensenos įgūdžius</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2.1. Įtraukti tėvus į procesą drauge vertinant vaikų pasiekimus ir pažangą</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2.2. Taikyti netradicines bendravimo formas su tėvais ( globėjais) sprendžiant įvairius su vaikais susijusius klausimus</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3317B3" w:rsidRDefault="003317B3">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2.3. Siekti aukštesnės vaikų bendravimo kultūros</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2.4. Tėvų dalyvavimas vietos bendruomenės, šalies,  renginiuose, projektuose </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2.5. Atvira bendravimui, bendradarbiavimui, </w:t>
            </w:r>
            <w:proofErr w:type="spellStart"/>
            <w:r>
              <w:rPr>
                <w:rFonts w:ascii="Times New Roman" w:hAnsi="Times New Roman" w:cs="Times New Roman"/>
                <w:sz w:val="24"/>
                <w:szCs w:val="24"/>
              </w:rPr>
              <w:t>savanorystei</w:t>
            </w:r>
            <w:proofErr w:type="spellEnd"/>
            <w:r>
              <w:rPr>
                <w:rFonts w:ascii="Times New Roman" w:hAnsi="Times New Roman" w:cs="Times New Roman"/>
                <w:sz w:val="24"/>
                <w:szCs w:val="24"/>
              </w:rPr>
              <w:t xml:space="preserve">  mokykla.</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3.1.Kurti naujas ir papildyti ankstesnes edukacines vidaus erdves mokykloje</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3.2. Patobulinti ir praplėsti lauko erdvių funkcionalumą, skatinant vaikų kūrybiškumą ir aktyvią veiklą</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4.1. Tęsti informacinių technologijų  įsisavinimą. Atnaujinti ir papildyti informacinių technologijų įrangą.</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eastAsia="Times New Roman" w:hAnsi="Times New Roman" w:cs="Times New Roman"/>
                <w:sz w:val="24"/>
                <w:szCs w:val="24"/>
                <w:lang w:eastAsia="lt-LT"/>
              </w:rPr>
              <w:t>4.2.Darbuotojai naudoja modernią vidinio ir išorinio įstaigos komunikavimo sistemą.</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Pr="003177BC" w:rsidRDefault="003177BC">
            <w:pPr>
              <w:spacing w:before="0" w:after="0" w:line="240" w:lineRule="auto"/>
              <w:rPr>
                <w:sz w:val="24"/>
                <w:szCs w:val="24"/>
              </w:rPr>
            </w:pPr>
            <w:r>
              <w:rPr>
                <w:rFonts w:ascii="Times New Roman" w:eastAsia="Times New Roman" w:hAnsi="Times New Roman" w:cs="Times New Roman"/>
                <w:sz w:val="24"/>
                <w:szCs w:val="24"/>
                <w:lang w:eastAsia="lt-LT"/>
              </w:rPr>
              <w:t>4.3. Dalyvavimas kitų institucijų vykdomuose projektuose, veiklose.</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4.4. Bendruomenės narių lyderystės skatinimas.</w:t>
            </w: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Įprasminti pasidalintos lyderystės nuostatą.</w:t>
            </w:r>
          </w:p>
          <w:p w:rsidR="007E120B" w:rsidRDefault="003177BC">
            <w:pPr>
              <w:spacing w:before="0" w:after="0" w:line="240" w:lineRule="auto"/>
              <w:rPr>
                <w:sz w:val="24"/>
                <w:szCs w:val="24"/>
              </w:rPr>
            </w:pPr>
            <w:r>
              <w:rPr>
                <w:rFonts w:ascii="Times New Roman" w:hAnsi="Times New Roman" w:cs="Times New Roman"/>
                <w:sz w:val="24"/>
                <w:szCs w:val="24"/>
              </w:rPr>
              <w:t>(Reguliarūs susitikimai, dalijimasis patirtimi ir kolegialus darbas)</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eastAsia="Times New Roman" w:hAnsi="Times New Roman" w:cs="Times New Roman"/>
                <w:sz w:val="24"/>
                <w:szCs w:val="24"/>
                <w:lang w:eastAsia="lt-LT"/>
              </w:rPr>
              <w:t xml:space="preserve">4.5. </w:t>
            </w:r>
            <w:r>
              <w:rPr>
                <w:rFonts w:ascii="Times New Roman" w:hAnsi="Times New Roman"/>
                <w:sz w:val="24"/>
                <w:szCs w:val="24"/>
              </w:rPr>
              <w:t>Komandinio darbo plėtojimas mokymuisi, veiklų organizavimui.</w:t>
            </w: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3177BC">
            <w:pPr>
              <w:spacing w:before="0" w:after="0" w:line="240" w:lineRule="auto"/>
            </w:pPr>
            <w:r>
              <w:rPr>
                <w:rFonts w:ascii="Times New Roman" w:eastAsia="Times New Roman" w:hAnsi="Times New Roman" w:cs="Times New Roman"/>
                <w:sz w:val="24"/>
                <w:szCs w:val="24"/>
                <w:lang w:eastAsia="lt-LT"/>
              </w:rPr>
              <w:t>4.6. Dalyvavimas nuotoliniuose  mokymuose, stiprinant pedagogų  kompetenciją</w:t>
            </w:r>
          </w:p>
          <w:p w:rsidR="007E120B" w:rsidRDefault="007E120B">
            <w:pPr>
              <w:spacing w:before="0" w:after="0" w:line="240" w:lineRule="auto"/>
              <w:rPr>
                <w:rFonts w:ascii="Times New Roman" w:eastAsia="Times New Roman" w:hAnsi="Times New Roman" w:cs="Times New Roman"/>
                <w:sz w:val="24"/>
                <w:szCs w:val="24"/>
                <w:lang w:eastAsia="lt-LT"/>
              </w:rPr>
            </w:pPr>
          </w:p>
          <w:p w:rsidR="007E120B" w:rsidRDefault="003177BC">
            <w:pPr>
              <w:spacing w:before="0" w:after="0" w:line="240" w:lineRule="auto"/>
            </w:pPr>
            <w:r>
              <w:rPr>
                <w:rFonts w:ascii="Times New Roman" w:hAnsi="Times New Roman"/>
                <w:sz w:val="24"/>
                <w:szCs w:val="24"/>
              </w:rPr>
              <w:t>4.7. Darbuotojų iniciatyvumo didinimas</w:t>
            </w: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7E120B">
            <w:pPr>
              <w:spacing w:before="0" w:after="0" w:line="240" w:lineRule="auto"/>
              <w:rPr>
                <w:rFonts w:ascii="Times New Roman" w:hAnsi="Times New Roman"/>
                <w:sz w:val="24"/>
                <w:szCs w:val="24"/>
              </w:rPr>
            </w:pPr>
          </w:p>
          <w:p w:rsidR="007E120B" w:rsidRDefault="003177BC">
            <w:pPr>
              <w:spacing w:before="0" w:after="0" w:line="240" w:lineRule="auto"/>
            </w:pPr>
            <w:r>
              <w:rPr>
                <w:rFonts w:ascii="Times New Roman" w:hAnsi="Times New Roman"/>
                <w:sz w:val="24"/>
                <w:szCs w:val="24"/>
              </w:rPr>
              <w:t>4.8. Partnerystė su kitų šalių ikimokyklinėmis mokyklomis.</w:t>
            </w:r>
          </w:p>
          <w:p w:rsidR="007E120B" w:rsidRDefault="003177BC">
            <w:pPr>
              <w:spacing w:before="0" w:after="0" w:line="240" w:lineRule="auto"/>
            </w:pPr>
            <w:r>
              <w:rPr>
                <w:rFonts w:ascii="Times New Roman" w:hAnsi="Times New Roman"/>
                <w:sz w:val="24"/>
                <w:szCs w:val="24"/>
              </w:rPr>
              <w:t>( Tarptautinių ryšių paieška ir bendradarbiavimas)</w:t>
            </w:r>
          </w:p>
        </w:tc>
        <w:tc>
          <w:tcPr>
            <w:tcW w:w="2211" w:type="dxa"/>
            <w:shd w:val="clear" w:color="auto" w:fill="auto"/>
            <w:tcMar>
              <w:left w:w="63" w:type="dxa"/>
            </w:tcMar>
          </w:tcPr>
          <w:p w:rsidR="007E120B" w:rsidRDefault="003177BC">
            <w:pPr>
              <w:spacing w:before="0" w:after="0" w:line="240" w:lineRule="auto"/>
            </w:pPr>
            <w:r>
              <w:rPr>
                <w:rFonts w:ascii="Times New Roman" w:hAnsi="Times New Roman" w:cs="Times New Roman"/>
                <w:sz w:val="24"/>
                <w:szCs w:val="24"/>
              </w:rPr>
              <w:lastRenderedPageBreak/>
              <w:t>Didės vaikų susidomėjimas, gerės ugdymo kokybė, veikla įgaus patrauklumo, žaismingumo, labiau atitiks šiuolaikinių vaikų poreikius.</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Vaikai netradicinėse aplinkose atskleis savo kalbinius, pažintinius, kūrybinius bei asmeninius gebėjimus. Bus sukurta sėkminga spec. poreikių vaikų integracija grupinėje veikloje.</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 xml:space="preserve">Bus sukurta galimybė spec. </w:t>
            </w:r>
            <w:proofErr w:type="spellStart"/>
            <w:r>
              <w:rPr>
                <w:rFonts w:ascii="Times New Roman" w:hAnsi="Times New Roman" w:cs="Times New Roman"/>
                <w:sz w:val="24"/>
                <w:szCs w:val="24"/>
              </w:rPr>
              <w:lastRenderedPageBreak/>
              <w:t>poreikų</w:t>
            </w:r>
            <w:proofErr w:type="spellEnd"/>
            <w:r>
              <w:rPr>
                <w:rFonts w:ascii="Times New Roman" w:hAnsi="Times New Roman" w:cs="Times New Roman"/>
                <w:sz w:val="24"/>
                <w:szCs w:val="24"/>
              </w:rPr>
              <w:t xml:space="preserve"> vaikus mokyti netradicinėse erdvėse, taikant </w:t>
            </w:r>
            <w:proofErr w:type="spellStart"/>
            <w:r>
              <w:rPr>
                <w:rFonts w:ascii="Times New Roman" w:hAnsi="Times New Roman" w:cs="Times New Roman"/>
                <w:sz w:val="24"/>
                <w:szCs w:val="24"/>
              </w:rPr>
              <w:t>inovatyvius</w:t>
            </w:r>
            <w:proofErr w:type="spellEnd"/>
            <w:r>
              <w:rPr>
                <w:rFonts w:ascii="Times New Roman" w:hAnsi="Times New Roman" w:cs="Times New Roman"/>
                <w:sz w:val="24"/>
                <w:szCs w:val="24"/>
              </w:rPr>
              <w:t>, alternatyvius ugdymo metodus, išnaudojant ugdymo erdves.</w:t>
            </w:r>
          </w:p>
          <w:p w:rsidR="00672B52" w:rsidRDefault="00672B52">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Bus organizuoti įvairūs renginiai, projektai, įgyvendinta aktyvi vaikų judėjimo veikla savo įstaigoje ir su socialiniais partneriais.</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Pozityviai bendraujantis, aktyviai</w:t>
            </w:r>
          </w:p>
          <w:p w:rsidR="007E120B" w:rsidRDefault="003177BC">
            <w:pPr>
              <w:spacing w:before="0" w:after="0" w:line="240" w:lineRule="auto"/>
              <w:rPr>
                <w:rFonts w:ascii="Times New Roman" w:hAnsi="Times New Roman" w:cs="Times New Roman"/>
                <w:sz w:val="24"/>
              </w:rPr>
            </w:pPr>
            <w:r>
              <w:rPr>
                <w:rFonts w:ascii="Times New Roman" w:hAnsi="Times New Roman" w:cs="Times New Roman"/>
                <w:sz w:val="24"/>
                <w:szCs w:val="24"/>
              </w:rPr>
              <w:t>dalyvaujantis, kūrybingas vaikas;</w:t>
            </w:r>
          </w:p>
          <w:p w:rsidR="007E120B" w:rsidRDefault="003177BC">
            <w:pPr>
              <w:spacing w:before="0" w:after="0" w:line="240" w:lineRule="auto"/>
              <w:rPr>
                <w:rFonts w:ascii="Times New Roman" w:hAnsi="Times New Roman" w:cs="Times New Roman"/>
                <w:sz w:val="24"/>
              </w:rPr>
            </w:pPr>
            <w:r>
              <w:rPr>
                <w:rFonts w:ascii="Times New Roman" w:hAnsi="Times New Roman" w:cs="Times New Roman"/>
                <w:sz w:val="24"/>
                <w:szCs w:val="24"/>
              </w:rPr>
              <w:t>sudarytos tinkamos sąlygos</w:t>
            </w:r>
          </w:p>
          <w:p w:rsidR="007E120B" w:rsidRDefault="003177BC">
            <w:pPr>
              <w:spacing w:before="0" w:after="0" w:line="240" w:lineRule="auto"/>
              <w:rPr>
                <w:rFonts w:ascii="Times New Roman" w:hAnsi="Times New Roman" w:cs="Times New Roman"/>
                <w:sz w:val="24"/>
              </w:rPr>
            </w:pPr>
            <w:r>
              <w:rPr>
                <w:rFonts w:ascii="Times New Roman" w:hAnsi="Times New Roman" w:cs="Times New Roman"/>
                <w:sz w:val="24"/>
                <w:szCs w:val="24"/>
              </w:rPr>
              <w:t>ugdytinių saviraiškai ir gebėjimams</w:t>
            </w:r>
          </w:p>
          <w:p w:rsidR="007E120B" w:rsidRDefault="003177BC">
            <w:pPr>
              <w:spacing w:before="0" w:after="0" w:line="240" w:lineRule="auto"/>
            </w:pPr>
            <w:r>
              <w:rPr>
                <w:rFonts w:ascii="Times New Roman" w:hAnsi="Times New Roman" w:cs="Times New Roman"/>
                <w:sz w:val="24"/>
                <w:szCs w:val="24"/>
              </w:rPr>
              <w:t>plėtoti.</w:t>
            </w:r>
          </w:p>
          <w:p w:rsidR="007E120B" w:rsidRDefault="007E120B">
            <w:pPr>
              <w:spacing w:before="0" w:after="0" w:line="240" w:lineRule="auto"/>
              <w:rPr>
                <w:rFonts w:ascii="Times New Roman" w:hAnsi="Times New Roman" w:cs="Times New Roman"/>
                <w:sz w:val="32"/>
                <w:szCs w:val="24"/>
              </w:rPr>
            </w:pPr>
          </w:p>
          <w:p w:rsidR="007E120B" w:rsidRDefault="003177BC">
            <w:pPr>
              <w:spacing w:before="0" w:after="0" w:line="240" w:lineRule="auto"/>
            </w:pPr>
            <w:r>
              <w:rPr>
                <w:rFonts w:ascii="Times New Roman" w:hAnsi="Times New Roman" w:cs="Times New Roman"/>
                <w:sz w:val="24"/>
                <w:szCs w:val="24"/>
              </w:rPr>
              <w:t xml:space="preserve">Tyrinėjimo, eksperimentavimo, veikimo tikrose sąlygose ir su tikrais daiktais veiklos įtraukimas į mėnesinius planus ir vyksta nuolat. Vaikai išsiugdys gebėjimus skirti požymius, lyginti, rasti </w:t>
            </w:r>
            <w:proofErr w:type="spellStart"/>
            <w:r>
              <w:rPr>
                <w:rFonts w:ascii="Times New Roman" w:hAnsi="Times New Roman" w:cs="Times New Roman"/>
                <w:sz w:val="24"/>
                <w:szCs w:val="24"/>
              </w:rPr>
              <w:t>panašumus</w:t>
            </w:r>
            <w:proofErr w:type="spellEnd"/>
            <w:r>
              <w:rPr>
                <w:rFonts w:ascii="Times New Roman" w:hAnsi="Times New Roman" w:cs="Times New Roman"/>
                <w:sz w:val="24"/>
                <w:szCs w:val="24"/>
              </w:rPr>
              <w:t xml:space="preserve"> ir skirtumus, klasifikuoti, sisteminti.</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Efektyviai naudojamas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veiklai skirtas laikas, bei netradicinės aplinkos, taikomi </w:t>
            </w:r>
            <w:r>
              <w:rPr>
                <w:rFonts w:ascii="Times New Roman" w:hAnsi="Times New Roman" w:cs="Times New Roman"/>
                <w:sz w:val="24"/>
                <w:szCs w:val="24"/>
              </w:rPr>
              <w:lastRenderedPageBreak/>
              <w:t>aktyviausi ugdymo metodai, naujovės, įvairovės. Gerėja praktinės veiklos įgūdžiai.  Ugdomajai veiklai panaudojamos edukacinės veiklos už įstaigos ribų.</w:t>
            </w:r>
          </w:p>
          <w:p w:rsidR="007E120B" w:rsidRDefault="007E120B">
            <w:pPr>
              <w:spacing w:before="0" w:after="0" w:line="240" w:lineRule="auto"/>
              <w:rPr>
                <w:rFonts w:ascii="Times New Roman" w:hAnsi="Times New Roman" w:cs="Times New Roman"/>
                <w:sz w:val="24"/>
                <w:szCs w:val="24"/>
              </w:rPr>
            </w:pP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 xml:space="preserve">Įgyvendinamos programos „Pienas vaikams“, vaisių vartojimo skatinimas mokykloje. Ugdytiniai dalyvaus tarptautinėje sunkumų įveikimo programoje „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 respublikiniame projekte „</w:t>
            </w:r>
            <w:proofErr w:type="spellStart"/>
            <w:r>
              <w:rPr>
                <w:rFonts w:ascii="Times New Roman" w:hAnsi="Times New Roman" w:cs="Times New Roman"/>
                <w:sz w:val="24"/>
                <w:szCs w:val="24"/>
              </w:rPr>
              <w:t>Sveikatiada</w:t>
            </w:r>
            <w:proofErr w:type="spellEnd"/>
            <w:r>
              <w:rPr>
                <w:rFonts w:ascii="Times New Roman" w:hAnsi="Times New Roman" w:cs="Times New Roman"/>
                <w:sz w:val="24"/>
                <w:szCs w:val="24"/>
              </w:rPr>
              <w:t>“</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Padės sėkmingai spręsti tėvų ir darbuotojų pažiūrų suderinamumo problemas, gerins bendruomenės mikroklimatą, tarpusavio pasitikėjimą vaiko labui. Aptars su vaiko tėvais, globėjais konkretaus vaiko pasiekimus ir daromą pažangą, drauge numatys tolimesnius vaiko tobulėjimo žingsnius</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 xml:space="preserve">Stiprės tėvų ir mokyklos darbuotojų pasitikėjimas vieni kitais. Bus populiarinamos netradicinės bendravimo su tėvais formos: pokalbiai prie apvaliojo stalo, </w:t>
            </w:r>
            <w:r>
              <w:rPr>
                <w:rFonts w:ascii="Times New Roman" w:hAnsi="Times New Roman" w:cs="Times New Roman"/>
                <w:sz w:val="24"/>
                <w:szCs w:val="24"/>
              </w:rPr>
              <w:lastRenderedPageBreak/>
              <w:t xml:space="preserve">aklasis pasitikėjimas, problemų ir sprendimų medis, </w:t>
            </w:r>
            <w:proofErr w:type="spellStart"/>
            <w:r>
              <w:rPr>
                <w:rFonts w:ascii="Times New Roman" w:hAnsi="Times New Roman" w:cs="Times New Roman"/>
                <w:sz w:val="24"/>
                <w:szCs w:val="24"/>
              </w:rPr>
              <w:t>logopedinės</w:t>
            </w:r>
            <w:proofErr w:type="spellEnd"/>
            <w:r>
              <w:rPr>
                <w:rFonts w:ascii="Times New Roman" w:hAnsi="Times New Roman" w:cs="Times New Roman"/>
                <w:sz w:val="24"/>
                <w:szCs w:val="24"/>
              </w:rPr>
              <w:t xml:space="preserve"> pratybos. Daugiau tėvų įsitrauks į mokyklos gyvenimą.</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Pokalbiai- diskusijos su tėvais apie vaiko ugdymo tęstinumo svarbą namuose. Tėvai laikysis taisyklių, susitarimų, bus vienodi reikalavimai, siekiant vaikų bendravimo ir bendradarbiavimo kultūros.</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Formuojamas teigiamas lopšelio-darželio, kaip aktyvios bendruomenės įvaizdis.</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Du kartus per metus organizuojamos tėvų savaitės, kurių metu tėvai savanoriai veda veiklas vaikams, organizuoja edukacines išvykas. Didėja pasitikėjimas, gerėja santykiai tarp tėvų, darbuotojų, vaikų.</w:t>
            </w:r>
          </w:p>
          <w:p w:rsidR="003177BC" w:rsidRDefault="003177BC">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 xml:space="preserve">Papildžius ugdymo erdves priemonėmis, </w:t>
            </w: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skatinančiomis STEAM ugdymą (žiūronai, mikroskopai, žemėlapiai, padidinamieji stiklai, svarstyklės ir t.t.) vaikai įgis daugiau patirties per pažinimą.</w:t>
            </w:r>
          </w:p>
          <w:p w:rsidR="003177BC" w:rsidRDefault="003177BC">
            <w:pPr>
              <w:spacing w:before="0" w:after="0" w:line="240" w:lineRule="auto"/>
              <w:rPr>
                <w:rFonts w:ascii="Times New Roman" w:hAnsi="Times New Roman" w:cs="Times New Roman"/>
                <w:sz w:val="24"/>
                <w:szCs w:val="24"/>
              </w:rPr>
            </w:pP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Atlikus šiltnamio „Sveikuolis“ vidaus rekonstrukcijos darbus, vaikams bus patogiau ir saugiau sodinti bei prižiūrėti daržoves.</w:t>
            </w: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Atnaujinus  „Miško aikštelės“ pojūčių taką </w:t>
            </w: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vaikai turės galimybę lavinti jutimines galias, bus saugoma vaikų emocinė ir fizinė sveikata</w:t>
            </w: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Lauko pavėsinėse bus įrengtos kūrybinės dirbtuvės veiklai su vandeniu, smėliu, moliu, kita gamtine medžiaga. Šiltuoju metų laiku didės vaikų užimtumas lauke. Lavės saviraiška, kūrybiškumas.</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Mokytojams naudojantis  informacinėmis technologijomis pagerės pasiruošimas ugdomajai veiklai.</w:t>
            </w:r>
          </w:p>
          <w:p w:rsidR="007E120B" w:rsidRDefault="007E120B">
            <w:pPr>
              <w:spacing w:before="0" w:after="0" w:line="240" w:lineRule="auto"/>
              <w:rPr>
                <w:rFonts w:ascii="Times New Roman" w:hAnsi="Times New Roman" w:cs="Times New Roman"/>
                <w:sz w:val="24"/>
                <w:szCs w:val="24"/>
              </w:rPr>
            </w:pPr>
          </w:p>
          <w:p w:rsidR="003177BC" w:rsidRDefault="003177BC">
            <w:pPr>
              <w:spacing w:before="0" w:after="0" w:line="240" w:lineRule="auto"/>
              <w:rPr>
                <w:rFonts w:ascii="Times New Roman" w:hAnsi="Times New Roman" w:cs="Times New Roman"/>
                <w:sz w:val="24"/>
                <w:szCs w:val="24"/>
              </w:rPr>
            </w:pPr>
          </w:p>
          <w:p w:rsidR="007E120B" w:rsidRDefault="003177BC">
            <w:pPr>
              <w:spacing w:before="0" w:after="0" w:line="240" w:lineRule="auto"/>
            </w:pPr>
            <w:r>
              <w:rPr>
                <w:rFonts w:ascii="Times New Roman" w:hAnsi="Times New Roman" w:cs="Times New Roman"/>
                <w:sz w:val="24"/>
                <w:szCs w:val="24"/>
              </w:rPr>
              <w:t xml:space="preserve">Darbuotojai (pedagoginis ir techninis personalas) plačiau išnaudoja el. dienyno www.musudarzelis.lt  galimybes. Nuolat naudojama šiuolaikinė elektroninė komunikavimo sistema pagerina bendradarbiavimą ir greitesnį apsikeitimą informacija tarp visų bendruomenės narių,   </w:t>
            </w:r>
            <w:r>
              <w:rPr>
                <w:rFonts w:ascii="Times New Roman" w:hAnsi="Times New Roman" w:cs="Times New Roman"/>
                <w:sz w:val="24"/>
                <w:szCs w:val="24"/>
              </w:rPr>
              <w:lastRenderedPageBreak/>
              <w:t>geriau įgyvendinami bendri įstaigos tikslai, lengviau suvaldomi procesai.</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 xml:space="preserve">Tobulėja turimos pedagogų ir ugdytinių  kompetencijos, įgyjama naujų. Perimama kitų įstaigų patirtis. Mokytojai asociacijos  „Sveikatos </w:t>
            </w:r>
            <w:proofErr w:type="spellStart"/>
            <w:r>
              <w:rPr>
                <w:rFonts w:ascii="Times New Roman" w:hAnsi="Times New Roman" w:cs="Times New Roman"/>
                <w:sz w:val="24"/>
                <w:szCs w:val="24"/>
              </w:rPr>
              <w:t>želmenėliai</w:t>
            </w:r>
            <w:proofErr w:type="spellEnd"/>
            <w:r>
              <w:rPr>
                <w:rFonts w:ascii="Times New Roman" w:hAnsi="Times New Roman" w:cs="Times New Roman"/>
                <w:sz w:val="24"/>
                <w:szCs w:val="24"/>
              </w:rPr>
              <w:t xml:space="preserve">“ nariai. Dalyvavimas smurto prevencijos renginiuose. </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Idėjų įgyvendinimas, viešinimas įstaigos ir miesto internetinėse svetainėse.</w:t>
            </w:r>
          </w:p>
          <w:p w:rsidR="007E120B" w:rsidRDefault="003177BC">
            <w:pPr>
              <w:spacing w:before="0" w:after="0" w:line="240" w:lineRule="auto"/>
              <w:rPr>
                <w:sz w:val="24"/>
                <w:szCs w:val="24"/>
              </w:rPr>
            </w:pPr>
            <w:r>
              <w:rPr>
                <w:rFonts w:ascii="Times New Roman" w:hAnsi="Times New Roman" w:cs="Times New Roman"/>
                <w:sz w:val="24"/>
                <w:szCs w:val="24"/>
              </w:rPr>
              <w:t>Bus organizuojamos metodinės dienos, seminarai, pamokos 13-ai klasei  įstaigoje.</w:t>
            </w:r>
          </w:p>
          <w:p w:rsidR="007E120B" w:rsidRDefault="003177BC">
            <w:pPr>
              <w:spacing w:before="0" w:after="0" w:line="240" w:lineRule="auto"/>
              <w:rPr>
                <w:rFonts w:ascii="Times New Roman" w:hAnsi="Times New Roman" w:cs="Times New Roman"/>
                <w:sz w:val="24"/>
                <w:szCs w:val="24"/>
              </w:rPr>
            </w:pPr>
            <w:r>
              <w:rPr>
                <w:rFonts w:ascii="Times New Roman" w:hAnsi="Times New Roman" w:cs="Times New Roman"/>
                <w:sz w:val="24"/>
                <w:szCs w:val="24"/>
              </w:rPr>
              <w:t>Mokytojai įgis naujų žinių, įgūdžių kaip tobulinti ugdomąją veiklą, bei skleis savo darbo patirtį įstaigos, miesto, respublikos mokytojų bendruomenėje.</w:t>
            </w:r>
          </w:p>
          <w:p w:rsidR="007E120B" w:rsidRDefault="003177BC">
            <w:pPr>
              <w:spacing w:before="0" w:after="0" w:line="240" w:lineRule="auto"/>
              <w:rPr>
                <w:sz w:val="24"/>
                <w:szCs w:val="24"/>
              </w:rPr>
            </w:pPr>
            <w:r>
              <w:rPr>
                <w:rFonts w:ascii="Times New Roman" w:hAnsi="Times New Roman" w:cs="Times New Roman"/>
                <w:sz w:val="24"/>
                <w:szCs w:val="24"/>
              </w:rPr>
              <w:t>Supras ir pajus, kad atsakomybės pasidalijimas gerina ir stiprina pasitikėjimą.</w:t>
            </w:r>
          </w:p>
          <w:p w:rsidR="003177BC" w:rsidRDefault="003177BC">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 xml:space="preserve">Pedagogai naudos komandomis darbo metodą. Komandinis darbas garantuos vykdomos veiklos nuoseklumą, išbaigtumą, rezultatyvumą.  Sukurta </w:t>
            </w:r>
            <w:proofErr w:type="spellStart"/>
            <w:r>
              <w:rPr>
                <w:rFonts w:ascii="Times New Roman" w:hAnsi="Times New Roman" w:cs="Times New Roman"/>
                <w:sz w:val="24"/>
                <w:szCs w:val="24"/>
              </w:rPr>
              <w:lastRenderedPageBreak/>
              <w:t>kompetetinga</w:t>
            </w:r>
            <w:proofErr w:type="spellEnd"/>
            <w:r>
              <w:rPr>
                <w:rFonts w:ascii="Times New Roman" w:hAnsi="Times New Roman" w:cs="Times New Roman"/>
                <w:sz w:val="24"/>
                <w:szCs w:val="24"/>
              </w:rPr>
              <w:t xml:space="preserve">, atvira, darni, patikima, prisiimanti atsakomybę  komanda, gebanti sukurti kokybišką produktą  projektus, ataskaitas ir kt.) </w:t>
            </w:r>
          </w:p>
          <w:p w:rsidR="00672B52" w:rsidRPr="00410EAB" w:rsidRDefault="003177BC">
            <w:pPr>
              <w:spacing w:before="0" w:after="0" w:line="240" w:lineRule="auto"/>
              <w:rPr>
                <w:sz w:val="24"/>
                <w:szCs w:val="24"/>
              </w:rPr>
            </w:pPr>
            <w:r>
              <w:rPr>
                <w:rFonts w:ascii="Times New Roman" w:hAnsi="Times New Roman" w:cs="Times New Roman"/>
                <w:sz w:val="24"/>
                <w:szCs w:val="24"/>
              </w:rPr>
              <w:t xml:space="preserve"> </w:t>
            </w:r>
          </w:p>
          <w:p w:rsidR="007E120B" w:rsidRDefault="003177BC">
            <w:pPr>
              <w:spacing w:before="0" w:after="0" w:line="240" w:lineRule="auto"/>
              <w:rPr>
                <w:sz w:val="24"/>
                <w:szCs w:val="24"/>
              </w:rPr>
            </w:pPr>
            <w:r>
              <w:rPr>
                <w:rFonts w:ascii="Times New Roman" w:hAnsi="Times New Roman" w:cs="Times New Roman"/>
                <w:sz w:val="24"/>
                <w:szCs w:val="24"/>
              </w:rPr>
              <w:t>Mokytojai ir kiti specialistai tobulins kompetenciją naudodamiesi šiuolaikinėmis technologijomis.</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Aktyvūs, ambicingi bendruomenės nariai su vidine motyvacija atlikti darbą geriau, siekiantys bendrų tikslų, ieškantys naujovių bei inicijuojantys užduočių netradicinio sprendimo būdus, vengiantys veiklos organizavimo monotoniškumo.</w:t>
            </w:r>
          </w:p>
          <w:p w:rsidR="007E120B" w:rsidRDefault="007E120B">
            <w:pPr>
              <w:spacing w:before="0" w:after="0" w:line="240" w:lineRule="auto"/>
              <w:rPr>
                <w:rFonts w:ascii="Times New Roman" w:hAnsi="Times New Roman" w:cs="Times New Roman"/>
                <w:sz w:val="24"/>
                <w:szCs w:val="24"/>
              </w:rPr>
            </w:pPr>
          </w:p>
          <w:p w:rsidR="007E120B" w:rsidRDefault="003177BC">
            <w:pPr>
              <w:spacing w:before="0" w:after="0" w:line="240" w:lineRule="auto"/>
              <w:rPr>
                <w:sz w:val="24"/>
                <w:szCs w:val="24"/>
              </w:rPr>
            </w:pPr>
            <w:r>
              <w:rPr>
                <w:rFonts w:ascii="Times New Roman" w:hAnsi="Times New Roman" w:cs="Times New Roman"/>
                <w:sz w:val="24"/>
                <w:szCs w:val="24"/>
              </w:rPr>
              <w:t>Mokytojai ir kiti specialistai dalinsis darbo patirtimi.</w:t>
            </w:r>
          </w:p>
          <w:p w:rsidR="007E120B" w:rsidRDefault="007E120B">
            <w:pPr>
              <w:spacing w:before="0" w:after="0" w:line="240" w:lineRule="auto"/>
              <w:rPr>
                <w:rFonts w:ascii="Times New Roman" w:hAnsi="Times New Roman" w:cs="Times New Roman"/>
                <w:sz w:val="24"/>
                <w:szCs w:val="24"/>
              </w:rPr>
            </w:pPr>
          </w:p>
        </w:tc>
        <w:tc>
          <w:tcPr>
            <w:tcW w:w="1507" w:type="dxa"/>
            <w:shd w:val="clear" w:color="auto" w:fill="auto"/>
            <w:tcMar>
              <w:left w:w="63" w:type="dxa"/>
            </w:tcMar>
          </w:tcPr>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Direktoriaus pavaduotojas ugdymui,</w:t>
            </w:r>
          </w:p>
          <w:p w:rsidR="007E120B" w:rsidRDefault="00672B5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metodinė grupė</w:t>
            </w:r>
            <w:r w:rsidR="003177BC">
              <w:rPr>
                <w:rFonts w:ascii="Times New Roman" w:hAnsi="Times New Roman" w:cs="Times New Roman"/>
                <w:color w:val="000000"/>
                <w:sz w:val="24"/>
                <w:szCs w:val="24"/>
              </w:rPr>
              <w:t>, pedagogai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Direktoriaus pavaduotojas ugdymui,</w:t>
            </w: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logopedai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4B2BB9" w:rsidRDefault="004B2BB9">
            <w:pPr>
              <w:spacing w:before="0" w:after="0" w:line="240" w:lineRule="auto"/>
              <w:rPr>
                <w:rFonts w:ascii="Times New Roman" w:hAnsi="Times New Roman" w:cs="Times New Roman"/>
                <w:color w:val="000000"/>
              </w:rPr>
            </w:pPr>
          </w:p>
          <w:p w:rsidR="007E120B" w:rsidRDefault="003177BC">
            <w:pPr>
              <w:spacing w:before="0" w:after="0" w:line="240" w:lineRule="auto"/>
              <w:rPr>
                <w:sz w:val="24"/>
                <w:szCs w:val="24"/>
              </w:rPr>
            </w:pPr>
            <w:r>
              <w:rPr>
                <w:rFonts w:ascii="Times New Roman" w:hAnsi="Times New Roman" w:cs="Times New Roman"/>
                <w:color w:val="000000"/>
                <w:sz w:val="24"/>
                <w:szCs w:val="24"/>
              </w:rPr>
              <w:lastRenderedPageBreak/>
              <w:t>Direktoriaus pavaduotojas ugdymui,</w:t>
            </w: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logopedai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672B52" w:rsidRDefault="00672B52">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Direktorius, direktoriaus pavaduotojas ugdymui,</w:t>
            </w:r>
          </w:p>
          <w:p w:rsidR="007E120B" w:rsidRDefault="00672B5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metodinė grupė</w:t>
            </w:r>
            <w:r w:rsidR="003177BC">
              <w:rPr>
                <w:rFonts w:ascii="Times New Roman" w:hAnsi="Times New Roman" w:cs="Times New Roman"/>
                <w:color w:val="000000"/>
                <w:sz w:val="24"/>
                <w:szCs w:val="24"/>
              </w:rPr>
              <w:t>,</w:t>
            </w: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visuomenės sveikatos specialistas</w:t>
            </w: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Direktoriaus pavaduotojas ugdymui,</w:t>
            </w:r>
          </w:p>
          <w:p w:rsidR="007E120B" w:rsidRDefault="00672B5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pedagogai, metodinė grupė</w:t>
            </w:r>
            <w:r w:rsidR="003177BC">
              <w:rPr>
                <w:rFonts w:ascii="Times New Roman" w:hAnsi="Times New Roman" w:cs="Times New Roman"/>
                <w:color w:val="000000"/>
                <w:sz w:val="24"/>
                <w:szCs w:val="24"/>
              </w:rPr>
              <w:t xml:space="preserve"> </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Direktoriaus pavaduotojas ugdymui,</w:t>
            </w:r>
          </w:p>
          <w:p w:rsidR="007E120B" w:rsidRDefault="00672B5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pedagogai, metodinė grupė</w:t>
            </w:r>
            <w:r w:rsidR="003177BC">
              <w:rPr>
                <w:rFonts w:ascii="Times New Roman" w:hAnsi="Times New Roman" w:cs="Times New Roman"/>
                <w:color w:val="000000"/>
                <w:sz w:val="24"/>
                <w:szCs w:val="24"/>
              </w:rPr>
              <w:t xml:space="preserve"> </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rPr>
            </w:pPr>
          </w:p>
          <w:p w:rsidR="007E120B" w:rsidRDefault="003177BC">
            <w:pPr>
              <w:spacing w:before="0" w:after="0" w:line="240" w:lineRule="auto"/>
              <w:rPr>
                <w:sz w:val="24"/>
                <w:szCs w:val="24"/>
              </w:rPr>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pedagogai</w:t>
            </w:r>
          </w:p>
          <w:p w:rsidR="007E120B" w:rsidRDefault="00672B5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metodinė grupė</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sz w:val="24"/>
                <w:szCs w:val="24"/>
              </w:rPr>
            </w:pPr>
            <w:r>
              <w:rPr>
                <w:rFonts w:ascii="Times New Roman" w:hAnsi="Times New Roman" w:cs="Times New Roman"/>
                <w:color w:val="000000"/>
                <w:sz w:val="24"/>
                <w:szCs w:val="24"/>
              </w:rPr>
              <w:t>Direktorius, direktoriaus pavaduotojas ugdymui,</w:t>
            </w:r>
          </w:p>
          <w:p w:rsidR="007E120B" w:rsidRDefault="00672B5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177BC">
              <w:rPr>
                <w:rFonts w:ascii="Times New Roman" w:hAnsi="Times New Roman" w:cs="Times New Roman"/>
                <w:color w:val="000000"/>
                <w:sz w:val="24"/>
                <w:szCs w:val="24"/>
              </w:rPr>
              <w:t>edagogai, maitinimo ir higienos specialistas</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sz w:val="24"/>
                <w:szCs w:val="24"/>
              </w:rPr>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sz w:val="24"/>
                <w:szCs w:val="24"/>
              </w:rPr>
            </w:pPr>
            <w:r>
              <w:rPr>
                <w:rFonts w:ascii="Times New Roman" w:hAnsi="Times New Roman" w:cs="Times New Roman"/>
                <w:color w:val="000000"/>
                <w:sz w:val="24"/>
                <w:szCs w:val="24"/>
              </w:rPr>
              <w:t xml:space="preserve">pedagogai, </w:t>
            </w:r>
            <w:r w:rsidR="00672B52">
              <w:rPr>
                <w:rFonts w:ascii="Times New Roman" w:hAnsi="Times New Roman" w:cs="Times New Roman"/>
                <w:color w:val="000000"/>
                <w:sz w:val="24"/>
                <w:szCs w:val="24"/>
              </w:rPr>
              <w:t>metodinė grupė</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sz w:val="24"/>
                <w:szCs w:val="24"/>
              </w:rPr>
            </w:pPr>
            <w:r>
              <w:rPr>
                <w:rFonts w:ascii="Times New Roman" w:hAnsi="Times New Roman" w:cs="Times New Roman"/>
                <w:color w:val="000000"/>
                <w:sz w:val="24"/>
                <w:szCs w:val="24"/>
              </w:rPr>
              <w:t>Direktorius, direktoriaus pavaduotojas ugdymui,</w:t>
            </w:r>
          </w:p>
          <w:p w:rsidR="007E120B" w:rsidRDefault="00672B5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pedagogai, metodinė grupė</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pedagogai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sz w:val="24"/>
                <w:szCs w:val="24"/>
              </w:rPr>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sz w:val="24"/>
                <w:szCs w:val="24"/>
              </w:rPr>
            </w:pPr>
            <w:r>
              <w:rPr>
                <w:rFonts w:ascii="Times New Roman" w:hAnsi="Times New Roman" w:cs="Times New Roman"/>
                <w:color w:val="000000"/>
                <w:sz w:val="24"/>
                <w:szCs w:val="24"/>
              </w:rPr>
              <w:t>pedagogai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pedagogai, ūkvedys</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3317B3" w:rsidRDefault="003317B3">
            <w:pPr>
              <w:spacing w:before="0" w:after="0" w:line="240" w:lineRule="auto"/>
              <w:rPr>
                <w:rFonts w:ascii="Times New Roman" w:hAnsi="Times New Roman" w:cs="Times New Roman"/>
                <w:color w:val="000000"/>
              </w:rPr>
            </w:pPr>
          </w:p>
          <w:p w:rsidR="007E120B" w:rsidRDefault="003177BC">
            <w:pPr>
              <w:spacing w:before="0" w:after="0" w:line="240" w:lineRule="auto"/>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sz w:val="24"/>
                <w:szCs w:val="24"/>
              </w:rPr>
            </w:pPr>
            <w:r>
              <w:rPr>
                <w:rFonts w:ascii="Times New Roman" w:hAnsi="Times New Roman" w:cs="Times New Roman"/>
                <w:color w:val="000000"/>
                <w:sz w:val="24"/>
                <w:szCs w:val="24"/>
              </w:rPr>
              <w:t>pedagogai, ūkvedys,</w:t>
            </w:r>
          </w:p>
          <w:p w:rsidR="007E120B" w:rsidRDefault="00672B5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metodinė grupė</w:t>
            </w:r>
            <w:r w:rsidR="003177BC">
              <w:rPr>
                <w:rFonts w:ascii="Times New Roman" w:hAnsi="Times New Roman" w:cs="Times New Roman"/>
                <w:color w:val="000000"/>
                <w:sz w:val="24"/>
                <w:szCs w:val="24"/>
              </w:rPr>
              <w:t>, mokyklos taryba</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rPr>
            </w:pPr>
          </w:p>
          <w:p w:rsidR="007E120B" w:rsidRDefault="003177BC">
            <w:pPr>
              <w:spacing w:before="0" w:after="0" w:line="240" w:lineRule="auto"/>
              <w:rPr>
                <w:sz w:val="24"/>
                <w:szCs w:val="24"/>
              </w:rPr>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sz w:val="24"/>
                <w:szCs w:val="24"/>
              </w:rPr>
            </w:pPr>
            <w:r>
              <w:rPr>
                <w:rFonts w:ascii="Times New Roman" w:hAnsi="Times New Roman" w:cs="Times New Roman"/>
                <w:color w:val="000000"/>
                <w:sz w:val="24"/>
                <w:szCs w:val="24"/>
              </w:rPr>
              <w:t>darbuotojai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rPr>
            </w:pPr>
          </w:p>
          <w:p w:rsidR="00410EAB" w:rsidRDefault="00410EAB">
            <w:pPr>
              <w:spacing w:before="0" w:after="0" w:line="240" w:lineRule="auto"/>
              <w:rPr>
                <w:rFonts w:ascii="Times New Roman" w:hAnsi="Times New Roman" w:cs="Times New Roman"/>
                <w:color w:val="000000"/>
              </w:rPr>
            </w:pPr>
          </w:p>
          <w:p w:rsidR="00410EAB" w:rsidRDefault="00410EAB">
            <w:pPr>
              <w:spacing w:before="0" w:after="0" w:line="240" w:lineRule="auto"/>
              <w:rPr>
                <w:rFonts w:ascii="Times New Roman" w:hAnsi="Times New Roman" w:cs="Times New Roman"/>
                <w:color w:val="000000"/>
              </w:rPr>
            </w:pPr>
          </w:p>
          <w:p w:rsidR="007E120B" w:rsidRDefault="003177BC">
            <w:pPr>
              <w:spacing w:before="0" w:after="0" w:line="240" w:lineRule="auto"/>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sz w:val="24"/>
                <w:szCs w:val="24"/>
              </w:rPr>
            </w:pPr>
            <w:r>
              <w:rPr>
                <w:rFonts w:ascii="Times New Roman" w:hAnsi="Times New Roman" w:cs="Times New Roman"/>
                <w:color w:val="000000"/>
                <w:sz w:val="24"/>
                <w:szCs w:val="24"/>
              </w:rPr>
              <w:t>pedagogai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rPr>
            </w:pPr>
          </w:p>
          <w:p w:rsidR="007E120B" w:rsidRDefault="003177BC">
            <w:pPr>
              <w:spacing w:before="0" w:after="0" w:line="240" w:lineRule="auto"/>
              <w:rPr>
                <w:sz w:val="24"/>
                <w:szCs w:val="24"/>
              </w:rPr>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sz w:val="24"/>
                <w:szCs w:val="24"/>
              </w:rPr>
            </w:pPr>
            <w:r>
              <w:rPr>
                <w:rFonts w:ascii="Times New Roman" w:hAnsi="Times New Roman" w:cs="Times New Roman"/>
                <w:color w:val="000000"/>
                <w:sz w:val="24"/>
                <w:szCs w:val="24"/>
              </w:rPr>
              <w:t>pedagogai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410E9D" w:rsidRDefault="00410E9D">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rPr>
            </w:pPr>
          </w:p>
          <w:p w:rsidR="007E120B" w:rsidRDefault="003177BC">
            <w:pPr>
              <w:spacing w:before="0" w:after="0" w:line="240" w:lineRule="auto"/>
              <w:rPr>
                <w:sz w:val="24"/>
                <w:szCs w:val="24"/>
              </w:rPr>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sz w:val="24"/>
                <w:szCs w:val="24"/>
              </w:rPr>
            </w:pPr>
            <w:r>
              <w:rPr>
                <w:rFonts w:ascii="Times New Roman" w:hAnsi="Times New Roman" w:cs="Times New Roman"/>
                <w:color w:val="000000"/>
                <w:sz w:val="24"/>
                <w:szCs w:val="24"/>
              </w:rPr>
              <w:t>pedagogai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sz w:val="24"/>
                <w:szCs w:val="24"/>
              </w:rPr>
            </w:pPr>
            <w:r>
              <w:rPr>
                <w:rFonts w:ascii="Times New Roman" w:hAnsi="Times New Roman" w:cs="Times New Roman"/>
                <w:color w:val="000000"/>
                <w:sz w:val="24"/>
                <w:szCs w:val="24"/>
              </w:rPr>
              <w:t>Direktorius, direktoriaus pavaduotojas ugdymui,</w:t>
            </w:r>
          </w:p>
          <w:p w:rsidR="007E120B" w:rsidRDefault="003177BC">
            <w:pPr>
              <w:spacing w:before="0" w:after="0" w:line="240" w:lineRule="auto"/>
              <w:rPr>
                <w:sz w:val="24"/>
                <w:szCs w:val="24"/>
              </w:rPr>
            </w:pPr>
            <w:r>
              <w:rPr>
                <w:rFonts w:ascii="Times New Roman" w:hAnsi="Times New Roman" w:cs="Times New Roman"/>
                <w:color w:val="000000"/>
                <w:sz w:val="24"/>
                <w:szCs w:val="24"/>
              </w:rPr>
              <w:t>pedagogai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rPr>
            </w:pPr>
          </w:p>
          <w:p w:rsidR="00BC3A85" w:rsidRDefault="00BC3A85">
            <w:pPr>
              <w:spacing w:before="0" w:after="0" w:line="240" w:lineRule="auto"/>
              <w:rPr>
                <w:rFonts w:ascii="Times New Roman" w:hAnsi="Times New Roman" w:cs="Times New Roman"/>
                <w:color w:val="000000"/>
              </w:rPr>
            </w:pPr>
          </w:p>
          <w:p w:rsidR="00410E9D" w:rsidRDefault="00410E9D">
            <w:pPr>
              <w:spacing w:before="0" w:after="0" w:line="240" w:lineRule="auto"/>
              <w:rPr>
                <w:rFonts w:ascii="Times New Roman" w:hAnsi="Times New Roman" w:cs="Times New Roman"/>
                <w:color w:val="000000"/>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Direktorius, direktoriaus pavaduotojas ugdymui,</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Direktorius, direktoriaus pavaduotojas ugdymui</w:t>
            </w:r>
          </w:p>
          <w:p w:rsidR="008720B8" w:rsidRDefault="008720B8">
            <w:pPr>
              <w:spacing w:before="0" w:after="0" w:line="240" w:lineRule="auto"/>
              <w:rPr>
                <w:rFonts w:ascii="Times New Roman" w:hAnsi="Times New Roman" w:cs="Times New Roman"/>
                <w:color w:val="000000"/>
                <w:sz w:val="24"/>
                <w:szCs w:val="24"/>
              </w:rPr>
            </w:pPr>
          </w:p>
          <w:p w:rsidR="00576D37" w:rsidRDefault="00576D37">
            <w:pPr>
              <w:spacing w:before="0" w:after="0" w:line="240" w:lineRule="auto"/>
              <w:rPr>
                <w:rFonts w:ascii="Times New Roman" w:hAnsi="Times New Roman" w:cs="Times New Roman"/>
                <w:color w:val="000000"/>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Direktorius, direktoriaus pavaduotojas ugdymui</w:t>
            </w:r>
            <w:r w:rsidR="00020A22">
              <w:rPr>
                <w:rFonts w:ascii="Times New Roman" w:hAnsi="Times New Roman" w:cs="Times New Roman"/>
                <w:color w:val="000000"/>
                <w:sz w:val="24"/>
                <w:szCs w:val="24"/>
              </w:rPr>
              <w:t>,</w:t>
            </w:r>
          </w:p>
          <w:p w:rsidR="00020A22" w:rsidRDefault="00672B52">
            <w:pPr>
              <w:spacing w:before="0" w:after="0" w:line="240" w:lineRule="auto"/>
              <w:rPr>
                <w:sz w:val="24"/>
                <w:szCs w:val="24"/>
              </w:rPr>
            </w:pPr>
            <w:r>
              <w:rPr>
                <w:rFonts w:ascii="Times New Roman" w:hAnsi="Times New Roman" w:cs="Times New Roman"/>
                <w:color w:val="000000"/>
                <w:sz w:val="24"/>
                <w:szCs w:val="24"/>
              </w:rPr>
              <w:t>metodinė grupė</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Direktorius, direktoriaus pavaduotojas ugdymui,</w:t>
            </w:r>
          </w:p>
          <w:p w:rsidR="007E120B" w:rsidRDefault="00672B5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metodinė grupė</w:t>
            </w:r>
          </w:p>
        </w:tc>
        <w:tc>
          <w:tcPr>
            <w:tcW w:w="1585" w:type="dxa"/>
            <w:shd w:val="clear" w:color="auto" w:fill="auto"/>
            <w:tcMar>
              <w:left w:w="63" w:type="dxa"/>
            </w:tcMar>
          </w:tcPr>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2021-2022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2021-2022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2021-2022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lastRenderedPageBreak/>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576D37" w:rsidRDefault="00576D37">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410E9D" w:rsidRDefault="00410E9D">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8720B8" w:rsidRDefault="008720B8">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2021-2022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8720B8" w:rsidRDefault="008720B8">
            <w:pPr>
              <w:spacing w:before="0" w:after="0" w:line="240" w:lineRule="auto"/>
              <w:rPr>
                <w:rFonts w:ascii="Times New Roman" w:hAnsi="Times New Roman" w:cs="Times New Roman"/>
                <w:color w:val="000000"/>
                <w:sz w:val="24"/>
                <w:szCs w:val="24"/>
              </w:rPr>
            </w:pPr>
          </w:p>
          <w:p w:rsidR="00410E9D" w:rsidRDefault="00410E9D">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2021-2022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410EAB" w:rsidRDefault="00410EAB">
            <w:pPr>
              <w:spacing w:before="0" w:after="0" w:line="240" w:lineRule="auto"/>
              <w:rPr>
                <w:rFonts w:ascii="Times New Roman" w:hAnsi="Times New Roman" w:cs="Times New Roman"/>
                <w:color w:val="000000"/>
                <w:sz w:val="24"/>
                <w:szCs w:val="24"/>
              </w:rPr>
            </w:pPr>
          </w:p>
          <w:p w:rsidR="007E120B" w:rsidRDefault="00020A22">
            <w:pPr>
              <w:spacing w:before="0" w:after="0" w:line="240" w:lineRule="auto"/>
            </w:pPr>
            <w:r>
              <w:rPr>
                <w:rFonts w:ascii="Times New Roman" w:hAnsi="Times New Roman" w:cs="Times New Roman"/>
                <w:color w:val="000000"/>
                <w:sz w:val="24"/>
                <w:szCs w:val="24"/>
              </w:rPr>
              <w:t>2021</w:t>
            </w:r>
            <w:r w:rsidR="003177BC">
              <w:rPr>
                <w:rFonts w:ascii="Times New Roman" w:hAnsi="Times New Roman" w:cs="Times New Roman"/>
                <w:color w:val="000000"/>
                <w:sz w:val="24"/>
                <w:szCs w:val="24"/>
              </w:rPr>
              <w:t>-2022</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tc>
        <w:tc>
          <w:tcPr>
            <w:tcW w:w="1932" w:type="dxa"/>
            <w:shd w:val="clear" w:color="auto" w:fill="auto"/>
            <w:tcMar>
              <w:left w:w="63" w:type="dxa"/>
            </w:tcMar>
          </w:tcPr>
          <w:p w:rsidR="007E120B" w:rsidRDefault="003177BC">
            <w:pPr>
              <w:spacing w:before="0" w:after="0" w:line="240" w:lineRule="auto"/>
            </w:pPr>
            <w:r>
              <w:rPr>
                <w:rFonts w:ascii="Times New Roman" w:hAnsi="Times New Roman" w:cs="Times New Roman"/>
                <w:color w:val="000000"/>
                <w:sz w:val="24"/>
                <w:szCs w:val="24"/>
              </w:rPr>
              <w:lastRenderedPageBreak/>
              <w:t>Mokinio krepšelio lėšos</w:t>
            </w: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Intelektinės lėšos</w:t>
            </w:r>
            <w:r w:rsidR="00F62F90">
              <w:rPr>
                <w:rFonts w:ascii="Times New Roman" w:hAnsi="Times New Roman" w:cs="Times New Roman"/>
                <w:color w:val="000000"/>
                <w:sz w:val="24"/>
                <w:szCs w:val="24"/>
              </w:rPr>
              <w:t>,</w:t>
            </w:r>
          </w:p>
          <w:p w:rsidR="00F62F90" w:rsidRDefault="00F62F90">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Mokinio krepšelio lėšos</w:t>
            </w:r>
          </w:p>
          <w:p w:rsidR="007E120B" w:rsidRDefault="007E120B">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7E120B">
            <w:pPr>
              <w:spacing w:before="0" w:after="0" w:line="240" w:lineRule="auto"/>
              <w:rPr>
                <w:rFonts w:ascii="Times New Roman" w:hAnsi="Times New Roman" w:cs="Times New Roman"/>
                <w:color w:val="000000"/>
                <w:sz w:val="24"/>
                <w:szCs w:val="24"/>
              </w:rPr>
            </w:pPr>
          </w:p>
          <w:p w:rsidR="007E120B"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Intelektinės lėšos</w:t>
            </w:r>
          </w:p>
          <w:p w:rsidR="00F62F90" w:rsidRDefault="00F62F90">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Mokinio krepšelio lėšos</w:t>
            </w: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Intelektinės lėšos, biudžeto lėšos</w:t>
            </w: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p>
          <w:p w:rsidR="00F62F90" w:rsidRDefault="00F62F90">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Mokinio krepšelio lėšos</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Mokinio krepšelio lėšos, tėvų parama</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 tėvų parama</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4B2BB9" w:rsidRDefault="004B2BB9">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Intelektinės lėšos, biudžeto lėšos</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Intelektinės lėšos, mokinio krepšelio lėšos</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Intelektinės lėšos, parama</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Mokinio krepšelio lėšos, parama</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621D9C" w:rsidRDefault="00621D9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Biudžeto lėšos</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576D37" w:rsidRDefault="00576D37">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410E9D" w:rsidRDefault="00410E9D">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p>
          <w:p w:rsidR="003177BC" w:rsidRDefault="003177BC">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w:t>
            </w: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Biudžeto lėšos, parama</w:t>
            </w: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p w:rsidR="00020A22" w:rsidRDefault="00020A22">
            <w:pPr>
              <w:spacing w:before="0" w:after="0" w:line="240" w:lineRule="auto"/>
              <w:rPr>
                <w:rFonts w:ascii="Times New Roman" w:hAnsi="Times New Roman" w:cs="Times New Roman"/>
                <w:color w:val="000000"/>
                <w:sz w:val="24"/>
                <w:szCs w:val="24"/>
              </w:rPr>
            </w:pPr>
          </w:p>
        </w:tc>
      </w:tr>
    </w:tbl>
    <w:p w:rsidR="007E120B" w:rsidRDefault="007E120B">
      <w:pPr>
        <w:spacing w:after="0"/>
        <w:rPr>
          <w:rFonts w:ascii="Times New Roman" w:hAnsi="Times New Roman" w:cs="Times New Roman"/>
          <w:color w:val="000000"/>
          <w:sz w:val="24"/>
          <w:szCs w:val="24"/>
        </w:rPr>
      </w:pPr>
    </w:p>
    <w:p w:rsidR="007E120B" w:rsidRDefault="007E120B">
      <w:pPr>
        <w:spacing w:after="0"/>
        <w:rPr>
          <w:rFonts w:ascii="Times New Roman" w:hAnsi="Times New Roman" w:cs="Times New Roman"/>
          <w:color w:val="000000"/>
          <w:sz w:val="24"/>
          <w:szCs w:val="24"/>
        </w:rPr>
      </w:pPr>
    </w:p>
    <w:p w:rsidR="007E120B" w:rsidRDefault="00061906">
      <w:pPr>
        <w:spacing w:after="0"/>
      </w:pPr>
      <w:r>
        <w:t xml:space="preserve">  ------------------------------------------------------------------------------------------------------------------------------------------------</w:t>
      </w:r>
    </w:p>
    <w:sectPr w:rsidR="007E120B" w:rsidSect="00F62F90">
      <w:headerReference w:type="default" r:id="rId8"/>
      <w:pgSz w:w="11906" w:h="16838"/>
      <w:pgMar w:top="1194" w:right="794" w:bottom="993" w:left="1701" w:header="567" w:footer="0" w:gutter="0"/>
      <w:cols w:space="1296"/>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D6" w:rsidRDefault="002336D6">
      <w:pPr>
        <w:spacing w:before="0" w:after="0" w:line="240" w:lineRule="auto"/>
      </w:pPr>
      <w:r>
        <w:separator/>
      </w:r>
    </w:p>
  </w:endnote>
  <w:endnote w:type="continuationSeparator" w:id="0">
    <w:p w:rsidR="002336D6" w:rsidRDefault="002336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NewRomanPS-BoldM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variable"/>
  </w:font>
  <w:font w:name="TimesNewRoman">
    <w:altName w:val="Times New Roman"/>
    <w:charset w:val="00"/>
    <w:family w:val="roman"/>
    <w:pitch w:val="variable"/>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D6" w:rsidRDefault="002336D6">
      <w:pPr>
        <w:spacing w:before="0" w:after="0" w:line="240" w:lineRule="auto"/>
      </w:pPr>
      <w:r>
        <w:separator/>
      </w:r>
    </w:p>
  </w:footnote>
  <w:footnote w:type="continuationSeparator" w:id="0">
    <w:p w:rsidR="002336D6" w:rsidRDefault="002336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BC" w:rsidRDefault="003177BC">
    <w:pPr>
      <w:pStyle w:val="Antrats"/>
      <w:jc w:val="center"/>
    </w:pPr>
    <w:r>
      <w:fldChar w:fldCharType="begin"/>
    </w:r>
    <w:r>
      <w:instrText>PAGE</w:instrText>
    </w:r>
    <w:r>
      <w:fldChar w:fldCharType="separate"/>
    </w:r>
    <w:r w:rsidR="00A74D00">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0B"/>
    <w:rsid w:val="0001136A"/>
    <w:rsid w:val="00020A22"/>
    <w:rsid w:val="000400A4"/>
    <w:rsid w:val="00061906"/>
    <w:rsid w:val="000D53D7"/>
    <w:rsid w:val="00122E82"/>
    <w:rsid w:val="00225DC3"/>
    <w:rsid w:val="00233542"/>
    <w:rsid w:val="002336D6"/>
    <w:rsid w:val="002B6A0A"/>
    <w:rsid w:val="002D6BFE"/>
    <w:rsid w:val="002F6DAF"/>
    <w:rsid w:val="003177BC"/>
    <w:rsid w:val="00330473"/>
    <w:rsid w:val="003317B3"/>
    <w:rsid w:val="003C501A"/>
    <w:rsid w:val="00410E9D"/>
    <w:rsid w:val="00410EAB"/>
    <w:rsid w:val="004378B9"/>
    <w:rsid w:val="00476468"/>
    <w:rsid w:val="004B2BB9"/>
    <w:rsid w:val="004B5A94"/>
    <w:rsid w:val="00576D37"/>
    <w:rsid w:val="005A39D4"/>
    <w:rsid w:val="00621D9C"/>
    <w:rsid w:val="00630394"/>
    <w:rsid w:val="0065142B"/>
    <w:rsid w:val="00672B52"/>
    <w:rsid w:val="006826CF"/>
    <w:rsid w:val="006D4488"/>
    <w:rsid w:val="007E120B"/>
    <w:rsid w:val="008720B8"/>
    <w:rsid w:val="00981A72"/>
    <w:rsid w:val="00A74D00"/>
    <w:rsid w:val="00AE4E92"/>
    <w:rsid w:val="00B32750"/>
    <w:rsid w:val="00BC3A85"/>
    <w:rsid w:val="00BF50BA"/>
    <w:rsid w:val="00D631EF"/>
    <w:rsid w:val="00DA5415"/>
    <w:rsid w:val="00E44688"/>
    <w:rsid w:val="00F62F9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9E4E"/>
  <w15:docId w15:val="{9F2EC27A-8DAF-4917-80DF-57B5F452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2421"/>
    <w:pPr>
      <w:spacing w:before="100" w:after="200" w:line="276" w:lineRule="auto"/>
    </w:pPr>
    <w:rPr>
      <w:color w:val="00000A"/>
    </w:rPr>
  </w:style>
  <w:style w:type="paragraph" w:styleId="Antrat1">
    <w:name w:val="heading 1"/>
    <w:basedOn w:val="prastasis"/>
    <w:link w:val="Antrat1Diagrama"/>
    <w:uiPriority w:val="9"/>
    <w:qFormat/>
    <w:rsid w:val="003A2421"/>
    <w:pPr>
      <w:pBdr>
        <w:top w:val="single" w:sz="24" w:space="0" w:color="5B9BD5"/>
        <w:left w:val="single" w:sz="24" w:space="0" w:color="5B9BD5"/>
        <w:bottom w:val="single" w:sz="24" w:space="0" w:color="5B9BD5"/>
        <w:right w:val="single" w:sz="24" w:space="0" w:color="5B9BD5"/>
      </w:pBdr>
      <w:shd w:val="clear" w:color="auto" w:fill="5B9BD5" w:themeFill="accent1"/>
      <w:spacing w:after="0"/>
      <w:outlineLvl w:val="0"/>
    </w:pPr>
    <w:rPr>
      <w:caps/>
      <w:color w:val="FFFFFF" w:themeColor="background1"/>
      <w:spacing w:val="15"/>
      <w:sz w:val="22"/>
      <w:szCs w:val="22"/>
    </w:rPr>
  </w:style>
  <w:style w:type="paragraph" w:styleId="Antrat2">
    <w:name w:val="heading 2"/>
    <w:basedOn w:val="prastasis"/>
    <w:link w:val="Antrat2Diagrama"/>
    <w:uiPriority w:val="9"/>
    <w:semiHidden/>
    <w:unhideWhenUsed/>
    <w:qFormat/>
    <w:rsid w:val="003A2421"/>
    <w:pPr>
      <w:pBdr>
        <w:top w:val="single" w:sz="24" w:space="0" w:color="DEEAF6"/>
        <w:left w:val="single" w:sz="24" w:space="0" w:color="DEEAF6"/>
        <w:bottom w:val="single" w:sz="24" w:space="0" w:color="DEEAF6"/>
        <w:right w:val="single" w:sz="24" w:space="0" w:color="DEEAF6"/>
      </w:pBdr>
      <w:shd w:val="clear" w:color="auto" w:fill="DEEAF6" w:themeFill="accent1" w:themeFillTint="33"/>
      <w:spacing w:after="0"/>
      <w:outlineLvl w:val="1"/>
    </w:pPr>
    <w:rPr>
      <w:caps/>
      <w:spacing w:val="15"/>
    </w:rPr>
  </w:style>
  <w:style w:type="paragraph" w:styleId="Antrat3">
    <w:name w:val="heading 3"/>
    <w:basedOn w:val="prastasis"/>
    <w:link w:val="Antrat3Diagrama"/>
    <w:uiPriority w:val="9"/>
    <w:semiHidden/>
    <w:unhideWhenUsed/>
    <w:qFormat/>
    <w:rsid w:val="003A2421"/>
    <w:pPr>
      <w:pBdr>
        <w:top w:val="single" w:sz="6" w:space="2" w:color="5B9BD5"/>
      </w:pBdr>
      <w:spacing w:before="300" w:after="0"/>
      <w:outlineLvl w:val="2"/>
    </w:pPr>
    <w:rPr>
      <w:caps/>
      <w:color w:val="1F4D78" w:themeColor="accent1" w:themeShade="7F"/>
      <w:spacing w:val="15"/>
    </w:rPr>
  </w:style>
  <w:style w:type="paragraph" w:styleId="Antrat4">
    <w:name w:val="heading 4"/>
    <w:basedOn w:val="prastasis"/>
    <w:link w:val="Antrat4Diagrama"/>
    <w:uiPriority w:val="9"/>
    <w:semiHidden/>
    <w:unhideWhenUsed/>
    <w:qFormat/>
    <w:rsid w:val="003A2421"/>
    <w:pPr>
      <w:pBdr>
        <w:top w:val="dotted" w:sz="6" w:space="2" w:color="5B9BD5"/>
      </w:pBdr>
      <w:spacing w:before="200" w:after="0"/>
      <w:outlineLvl w:val="3"/>
    </w:pPr>
    <w:rPr>
      <w:caps/>
      <w:color w:val="2E74B5" w:themeColor="accent1" w:themeShade="BF"/>
      <w:spacing w:val="10"/>
    </w:rPr>
  </w:style>
  <w:style w:type="paragraph" w:styleId="Antrat5">
    <w:name w:val="heading 5"/>
    <w:basedOn w:val="prastasis"/>
    <w:link w:val="Antrat5Diagrama"/>
    <w:uiPriority w:val="9"/>
    <w:semiHidden/>
    <w:unhideWhenUsed/>
    <w:qFormat/>
    <w:rsid w:val="003A2421"/>
    <w:pPr>
      <w:pBdr>
        <w:bottom w:val="single" w:sz="6" w:space="1" w:color="5B9BD5"/>
      </w:pBdr>
      <w:spacing w:before="200" w:after="0"/>
      <w:outlineLvl w:val="4"/>
    </w:pPr>
    <w:rPr>
      <w:caps/>
      <w:color w:val="2E74B5" w:themeColor="accent1" w:themeShade="BF"/>
      <w:spacing w:val="10"/>
    </w:rPr>
  </w:style>
  <w:style w:type="paragraph" w:styleId="Antrat6">
    <w:name w:val="heading 6"/>
    <w:basedOn w:val="prastasis"/>
    <w:link w:val="Antrat6Diagrama"/>
    <w:uiPriority w:val="9"/>
    <w:semiHidden/>
    <w:unhideWhenUsed/>
    <w:qFormat/>
    <w:rsid w:val="003A2421"/>
    <w:pPr>
      <w:pBdr>
        <w:bottom w:val="dotted" w:sz="6" w:space="1" w:color="5B9BD5"/>
      </w:pBdr>
      <w:spacing w:before="200" w:after="0"/>
      <w:outlineLvl w:val="5"/>
    </w:pPr>
    <w:rPr>
      <w:caps/>
      <w:color w:val="2E74B5" w:themeColor="accent1" w:themeShade="BF"/>
      <w:spacing w:val="10"/>
    </w:rPr>
  </w:style>
  <w:style w:type="paragraph" w:styleId="Antrat7">
    <w:name w:val="heading 7"/>
    <w:basedOn w:val="prastasis"/>
    <w:link w:val="Antrat7Diagrama"/>
    <w:uiPriority w:val="9"/>
    <w:semiHidden/>
    <w:unhideWhenUsed/>
    <w:qFormat/>
    <w:rsid w:val="003A2421"/>
    <w:pPr>
      <w:spacing w:before="200" w:after="0"/>
      <w:outlineLvl w:val="6"/>
    </w:pPr>
    <w:rPr>
      <w:caps/>
      <w:color w:val="2E74B5" w:themeColor="accent1" w:themeShade="BF"/>
      <w:spacing w:val="10"/>
    </w:rPr>
  </w:style>
  <w:style w:type="paragraph" w:styleId="Antrat8">
    <w:name w:val="heading 8"/>
    <w:basedOn w:val="prastasis"/>
    <w:link w:val="Antrat8Diagrama"/>
    <w:uiPriority w:val="9"/>
    <w:semiHidden/>
    <w:unhideWhenUsed/>
    <w:qFormat/>
    <w:rsid w:val="003A2421"/>
    <w:pPr>
      <w:spacing w:before="200" w:after="0"/>
      <w:outlineLvl w:val="7"/>
    </w:pPr>
    <w:rPr>
      <w:caps/>
      <w:spacing w:val="10"/>
      <w:sz w:val="18"/>
      <w:szCs w:val="18"/>
    </w:rPr>
  </w:style>
  <w:style w:type="paragraph" w:styleId="Antrat9">
    <w:name w:val="heading 9"/>
    <w:basedOn w:val="prastasis"/>
    <w:link w:val="Antrat9Diagrama"/>
    <w:uiPriority w:val="9"/>
    <w:semiHidden/>
    <w:unhideWhenUsed/>
    <w:qFormat/>
    <w:rsid w:val="003A2421"/>
    <w:pPr>
      <w:spacing w:before="200" w:after="0"/>
      <w:outlineLvl w:val="8"/>
    </w:pPr>
    <w:rPr>
      <w:i/>
      <w:iCs/>
      <w:caps/>
      <w:spacing w:val="1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qFormat/>
    <w:rsid w:val="00604A0A"/>
    <w:rPr>
      <w:rFonts w:ascii="Times New Roman" w:hAnsi="Times New Roman" w:cs="Times New Roman"/>
      <w:b/>
      <w:bCs/>
      <w:i w:val="0"/>
      <w:iCs w:val="0"/>
      <w:color w:val="000000"/>
      <w:sz w:val="32"/>
      <w:szCs w:val="32"/>
    </w:rPr>
  </w:style>
  <w:style w:type="character" w:customStyle="1" w:styleId="fontstyle11">
    <w:name w:val="fontstyle11"/>
    <w:basedOn w:val="Numatytasispastraiposriftas"/>
    <w:qFormat/>
    <w:rsid w:val="00604A0A"/>
    <w:rPr>
      <w:rFonts w:ascii="Times New Roman" w:hAnsi="Times New Roman" w:cs="Times New Roman"/>
      <w:b w:val="0"/>
      <w:bCs w:val="0"/>
      <w:i w:val="0"/>
      <w:iCs w:val="0"/>
      <w:color w:val="000000"/>
      <w:sz w:val="24"/>
      <w:szCs w:val="24"/>
    </w:rPr>
  </w:style>
  <w:style w:type="character" w:customStyle="1" w:styleId="Antrat1Diagrama">
    <w:name w:val="Antraštė 1 Diagrama"/>
    <w:basedOn w:val="Numatytasispastraiposriftas"/>
    <w:link w:val="Antrat1"/>
    <w:uiPriority w:val="9"/>
    <w:qFormat/>
    <w:rsid w:val="003A2421"/>
    <w:rPr>
      <w:caps/>
      <w:color w:val="FFFFFF" w:themeColor="background1"/>
      <w:spacing w:val="15"/>
      <w:sz w:val="22"/>
      <w:szCs w:val="22"/>
      <w:shd w:val="clear" w:color="auto" w:fill="5B9BD5"/>
    </w:rPr>
  </w:style>
  <w:style w:type="character" w:customStyle="1" w:styleId="Antrat2Diagrama">
    <w:name w:val="Antraštė 2 Diagrama"/>
    <w:basedOn w:val="Numatytasispastraiposriftas"/>
    <w:link w:val="Antrat2"/>
    <w:uiPriority w:val="9"/>
    <w:semiHidden/>
    <w:qFormat/>
    <w:rsid w:val="003A2421"/>
    <w:rPr>
      <w:caps/>
      <w:spacing w:val="15"/>
      <w:shd w:val="clear" w:color="auto" w:fill="DEEAF6"/>
    </w:rPr>
  </w:style>
  <w:style w:type="character" w:customStyle="1" w:styleId="Antrat3Diagrama">
    <w:name w:val="Antraštė 3 Diagrama"/>
    <w:basedOn w:val="Numatytasispastraiposriftas"/>
    <w:link w:val="Antrat3"/>
    <w:uiPriority w:val="9"/>
    <w:semiHidden/>
    <w:qFormat/>
    <w:rsid w:val="003A2421"/>
    <w:rPr>
      <w:caps/>
      <w:color w:val="1F4D78" w:themeColor="accent1" w:themeShade="7F"/>
      <w:spacing w:val="15"/>
    </w:rPr>
  </w:style>
  <w:style w:type="character" w:customStyle="1" w:styleId="Antrat4Diagrama">
    <w:name w:val="Antraštė 4 Diagrama"/>
    <w:basedOn w:val="Numatytasispastraiposriftas"/>
    <w:link w:val="Antrat4"/>
    <w:uiPriority w:val="9"/>
    <w:semiHidden/>
    <w:qFormat/>
    <w:rsid w:val="003A2421"/>
    <w:rPr>
      <w:caps/>
      <w:color w:val="2E74B5" w:themeColor="accent1" w:themeShade="BF"/>
      <w:spacing w:val="10"/>
    </w:rPr>
  </w:style>
  <w:style w:type="character" w:customStyle="1" w:styleId="Antrat5Diagrama">
    <w:name w:val="Antraštė 5 Diagrama"/>
    <w:basedOn w:val="Numatytasispastraiposriftas"/>
    <w:link w:val="Antrat5"/>
    <w:uiPriority w:val="9"/>
    <w:semiHidden/>
    <w:qFormat/>
    <w:rsid w:val="003A2421"/>
    <w:rPr>
      <w:caps/>
      <w:color w:val="2E74B5" w:themeColor="accent1" w:themeShade="BF"/>
      <w:spacing w:val="10"/>
    </w:rPr>
  </w:style>
  <w:style w:type="character" w:customStyle="1" w:styleId="Antrat6Diagrama">
    <w:name w:val="Antraštė 6 Diagrama"/>
    <w:basedOn w:val="Numatytasispastraiposriftas"/>
    <w:link w:val="Antrat6"/>
    <w:uiPriority w:val="9"/>
    <w:semiHidden/>
    <w:qFormat/>
    <w:rsid w:val="003A2421"/>
    <w:rPr>
      <w:caps/>
      <w:color w:val="2E74B5" w:themeColor="accent1" w:themeShade="BF"/>
      <w:spacing w:val="10"/>
    </w:rPr>
  </w:style>
  <w:style w:type="character" w:customStyle="1" w:styleId="Antrat7Diagrama">
    <w:name w:val="Antraštė 7 Diagrama"/>
    <w:basedOn w:val="Numatytasispastraiposriftas"/>
    <w:link w:val="Antrat7"/>
    <w:uiPriority w:val="9"/>
    <w:semiHidden/>
    <w:qFormat/>
    <w:rsid w:val="003A2421"/>
    <w:rPr>
      <w:caps/>
      <w:color w:val="2E74B5" w:themeColor="accent1" w:themeShade="BF"/>
      <w:spacing w:val="10"/>
    </w:rPr>
  </w:style>
  <w:style w:type="character" w:customStyle="1" w:styleId="Antrat8Diagrama">
    <w:name w:val="Antraštė 8 Diagrama"/>
    <w:basedOn w:val="Numatytasispastraiposriftas"/>
    <w:link w:val="Antrat8"/>
    <w:uiPriority w:val="9"/>
    <w:semiHidden/>
    <w:qFormat/>
    <w:rsid w:val="003A2421"/>
    <w:rPr>
      <w:caps/>
      <w:spacing w:val="10"/>
      <w:sz w:val="18"/>
      <w:szCs w:val="18"/>
    </w:rPr>
  </w:style>
  <w:style w:type="character" w:customStyle="1" w:styleId="Antrat9Diagrama">
    <w:name w:val="Antraštė 9 Diagrama"/>
    <w:basedOn w:val="Numatytasispastraiposriftas"/>
    <w:link w:val="Antrat9"/>
    <w:uiPriority w:val="9"/>
    <w:semiHidden/>
    <w:qFormat/>
    <w:rsid w:val="003A2421"/>
    <w:rPr>
      <w:i/>
      <w:iCs/>
      <w:caps/>
      <w:spacing w:val="10"/>
      <w:sz w:val="18"/>
      <w:szCs w:val="18"/>
    </w:rPr>
  </w:style>
  <w:style w:type="character" w:customStyle="1" w:styleId="PavadinimasDiagrama">
    <w:name w:val="Pavadinimas Diagrama"/>
    <w:basedOn w:val="Numatytasispastraiposriftas"/>
    <w:link w:val="Pavadinimas"/>
    <w:uiPriority w:val="10"/>
    <w:qFormat/>
    <w:rsid w:val="003A2421"/>
    <w:rPr>
      <w:rFonts w:asciiTheme="majorHAnsi" w:eastAsiaTheme="majorEastAsia" w:hAnsiTheme="majorHAnsi" w:cstheme="majorBidi"/>
      <w:caps/>
      <w:color w:val="5B9BD5" w:themeColor="accent1"/>
      <w:spacing w:val="10"/>
      <w:sz w:val="52"/>
      <w:szCs w:val="52"/>
    </w:rPr>
  </w:style>
  <w:style w:type="character" w:customStyle="1" w:styleId="PaantratDiagrama">
    <w:name w:val="Paantraštė Diagrama"/>
    <w:basedOn w:val="Numatytasispastraiposriftas"/>
    <w:link w:val="Paantrat"/>
    <w:uiPriority w:val="11"/>
    <w:qFormat/>
    <w:rsid w:val="003A2421"/>
    <w:rPr>
      <w:caps/>
      <w:color w:val="595959" w:themeColor="text1" w:themeTint="A6"/>
      <w:spacing w:val="10"/>
      <w:sz w:val="21"/>
      <w:szCs w:val="21"/>
    </w:rPr>
  </w:style>
  <w:style w:type="character" w:styleId="Grietas">
    <w:name w:val="Strong"/>
    <w:uiPriority w:val="22"/>
    <w:qFormat/>
    <w:rsid w:val="003A2421"/>
    <w:rPr>
      <w:b/>
      <w:bCs/>
    </w:rPr>
  </w:style>
  <w:style w:type="character" w:styleId="Emfaz">
    <w:name w:val="Emphasis"/>
    <w:uiPriority w:val="20"/>
    <w:qFormat/>
    <w:rsid w:val="003A2421"/>
    <w:rPr>
      <w:caps/>
      <w:color w:val="1F4D78" w:themeColor="accent1" w:themeShade="7F"/>
      <w:spacing w:val="5"/>
    </w:rPr>
  </w:style>
  <w:style w:type="character" w:customStyle="1" w:styleId="CitataDiagrama">
    <w:name w:val="Citata Diagrama"/>
    <w:basedOn w:val="Numatytasispastraiposriftas"/>
    <w:link w:val="Citata"/>
    <w:uiPriority w:val="29"/>
    <w:qFormat/>
    <w:rsid w:val="003A2421"/>
    <w:rPr>
      <w:i/>
      <w:iCs/>
      <w:sz w:val="24"/>
      <w:szCs w:val="24"/>
    </w:rPr>
  </w:style>
  <w:style w:type="character" w:customStyle="1" w:styleId="IskirtacitataDiagrama">
    <w:name w:val="Išskirta citata Diagrama"/>
    <w:basedOn w:val="Numatytasispastraiposriftas"/>
    <w:link w:val="Iskirtacitata"/>
    <w:uiPriority w:val="30"/>
    <w:qFormat/>
    <w:rsid w:val="003A2421"/>
    <w:rPr>
      <w:color w:val="5B9BD5" w:themeColor="accent1"/>
      <w:sz w:val="24"/>
      <w:szCs w:val="24"/>
    </w:rPr>
  </w:style>
  <w:style w:type="character" w:styleId="Nerykuspabraukimas">
    <w:name w:val="Subtle Emphasis"/>
    <w:uiPriority w:val="19"/>
    <w:qFormat/>
    <w:rsid w:val="003A2421"/>
    <w:rPr>
      <w:i/>
      <w:iCs/>
      <w:color w:val="1F4D78" w:themeColor="accent1" w:themeShade="7F"/>
    </w:rPr>
  </w:style>
  <w:style w:type="character" w:styleId="Rykuspabraukimas">
    <w:name w:val="Intense Emphasis"/>
    <w:uiPriority w:val="21"/>
    <w:qFormat/>
    <w:rsid w:val="003A2421"/>
    <w:rPr>
      <w:b/>
      <w:bCs/>
      <w:caps/>
      <w:color w:val="1F4D78" w:themeColor="accent1" w:themeShade="7F"/>
      <w:spacing w:val="10"/>
    </w:rPr>
  </w:style>
  <w:style w:type="character" w:styleId="Nerykinuoroda">
    <w:name w:val="Subtle Reference"/>
    <w:uiPriority w:val="31"/>
    <w:qFormat/>
    <w:rsid w:val="003A2421"/>
    <w:rPr>
      <w:b/>
      <w:bCs/>
      <w:color w:val="5B9BD5" w:themeColor="accent1"/>
    </w:rPr>
  </w:style>
  <w:style w:type="character" w:styleId="Rykinuoroda">
    <w:name w:val="Intense Reference"/>
    <w:uiPriority w:val="32"/>
    <w:qFormat/>
    <w:rsid w:val="003A2421"/>
    <w:rPr>
      <w:b/>
      <w:bCs/>
      <w:i/>
      <w:iCs/>
      <w:caps/>
      <w:color w:val="5B9BD5" w:themeColor="accent1"/>
    </w:rPr>
  </w:style>
  <w:style w:type="character" w:styleId="Knygospavadinimas">
    <w:name w:val="Book Title"/>
    <w:uiPriority w:val="33"/>
    <w:qFormat/>
    <w:rsid w:val="003A2421"/>
    <w:rPr>
      <w:b/>
      <w:bCs/>
      <w:i/>
      <w:iCs/>
      <w:spacing w:val="0"/>
    </w:rPr>
  </w:style>
  <w:style w:type="character" w:customStyle="1" w:styleId="fontstyle21">
    <w:name w:val="fontstyle21"/>
    <w:basedOn w:val="Numatytasispastraiposriftas"/>
    <w:qFormat/>
    <w:rsid w:val="002E0720"/>
    <w:rPr>
      <w:rFonts w:ascii="TimesNewRomanPS-BoldMT" w:hAnsi="TimesNewRomanPS-BoldMT"/>
      <w:b/>
      <w:bCs/>
      <w:i w:val="0"/>
      <w:iCs w:val="0"/>
      <w:color w:val="000000"/>
      <w:sz w:val="24"/>
      <w:szCs w:val="24"/>
    </w:rPr>
  </w:style>
  <w:style w:type="character" w:customStyle="1" w:styleId="DebesliotekstasDiagrama">
    <w:name w:val="Debesėlio tekstas Diagrama"/>
    <w:basedOn w:val="Numatytasispastraiposriftas"/>
    <w:link w:val="Debesliotekstas"/>
    <w:uiPriority w:val="99"/>
    <w:semiHidden/>
    <w:qFormat/>
    <w:rsid w:val="00AA2F8F"/>
    <w:rPr>
      <w:rFonts w:ascii="Segoe UI" w:hAnsi="Segoe UI" w:cs="Segoe UI"/>
      <w:sz w:val="18"/>
      <w:szCs w:val="18"/>
    </w:rPr>
  </w:style>
  <w:style w:type="character" w:customStyle="1" w:styleId="ListLabel1">
    <w:name w:val="ListLabel 1"/>
    <w:qFormat/>
    <w:rPr>
      <w:rFonts w:cs="Times New Roman"/>
      <w:b/>
      <w:sz w:val="24"/>
    </w:rPr>
  </w:style>
  <w:style w:type="character" w:customStyle="1" w:styleId="ListLabel2">
    <w:name w:val="ListLabel 2"/>
    <w:qFormat/>
    <w:rPr>
      <w:rFonts w:eastAsia="Times New Roman"/>
      <w:color w:val="00000A"/>
    </w:rPr>
  </w:style>
  <w:style w:type="character" w:customStyle="1" w:styleId="ListLabel3">
    <w:name w:val="ListLabel 3"/>
    <w:qFormat/>
    <w:rPr>
      <w:rFonts w:eastAsia="Times New Roman"/>
      <w:color w:val="00000A"/>
    </w:rPr>
  </w:style>
  <w:style w:type="character" w:customStyle="1" w:styleId="ListLabel4">
    <w:name w:val="ListLabel 4"/>
    <w:qFormat/>
    <w:rPr>
      <w:rFonts w:eastAsia="Times New Roman"/>
      <w:color w:val="00000A"/>
    </w:rPr>
  </w:style>
  <w:style w:type="character" w:customStyle="1" w:styleId="ListLabel5">
    <w:name w:val="ListLabel 5"/>
    <w:qFormat/>
    <w:rPr>
      <w:rFonts w:eastAsia="Times New Roman"/>
      <w:color w:val="00000A"/>
    </w:rPr>
  </w:style>
  <w:style w:type="character" w:customStyle="1" w:styleId="ListLabel6">
    <w:name w:val="ListLabel 6"/>
    <w:qFormat/>
    <w:rPr>
      <w:rFonts w:eastAsia="Times New Roman"/>
      <w:color w:val="00000A"/>
    </w:rPr>
  </w:style>
  <w:style w:type="character" w:customStyle="1" w:styleId="ListLabel7">
    <w:name w:val="ListLabel 7"/>
    <w:qFormat/>
    <w:rPr>
      <w:rFonts w:eastAsia="Times New Roman"/>
      <w:color w:val="00000A"/>
    </w:rPr>
  </w:style>
  <w:style w:type="character" w:customStyle="1" w:styleId="ListLabel8">
    <w:name w:val="ListLabel 8"/>
    <w:qFormat/>
    <w:rPr>
      <w:rFonts w:eastAsia="Times New Roman"/>
      <w:color w:val="00000A"/>
    </w:rPr>
  </w:style>
  <w:style w:type="character" w:customStyle="1" w:styleId="ListLabel9">
    <w:name w:val="ListLabel 9"/>
    <w:qFormat/>
    <w:rPr>
      <w:rFonts w:eastAsia="Times New Roman"/>
      <w:color w:val="00000A"/>
    </w:rPr>
  </w:style>
  <w:style w:type="character" w:customStyle="1" w:styleId="ListLabel10">
    <w:name w:val="ListLabel 10"/>
    <w:qFormat/>
    <w:rPr>
      <w:rFonts w:eastAsia="Times New Roman"/>
      <w:color w:val="00000A"/>
    </w:rPr>
  </w:style>
  <w:style w:type="character" w:customStyle="1" w:styleId="ListLabel11">
    <w:name w:val="ListLabel 11"/>
    <w:qFormat/>
    <w:rPr>
      <w:rFonts w:eastAsia="Times New Roman"/>
      <w:color w:val="00000A"/>
    </w:rPr>
  </w:style>
  <w:style w:type="character" w:customStyle="1" w:styleId="ListLabel12">
    <w:name w:val="ListLabel 12"/>
    <w:qFormat/>
    <w:rPr>
      <w:rFonts w:eastAsia="Times New Roman"/>
      <w:color w:val="00000A"/>
    </w:rPr>
  </w:style>
  <w:style w:type="character" w:customStyle="1" w:styleId="ListLabel13">
    <w:name w:val="ListLabel 13"/>
    <w:qFormat/>
    <w:rPr>
      <w:rFonts w:eastAsia="Times New Roman"/>
      <w:color w:val="00000A"/>
    </w:rPr>
  </w:style>
  <w:style w:type="character" w:customStyle="1" w:styleId="ListLabel14">
    <w:name w:val="ListLabel 14"/>
    <w:qFormat/>
    <w:rPr>
      <w:rFonts w:eastAsia="Times New Roman"/>
      <w:color w:val="00000A"/>
    </w:rPr>
  </w:style>
  <w:style w:type="character" w:customStyle="1" w:styleId="ListLabel15">
    <w:name w:val="ListLabel 15"/>
    <w:qFormat/>
    <w:rPr>
      <w:rFonts w:eastAsia="Times New Roman"/>
      <w:color w:val="00000A"/>
    </w:rPr>
  </w:style>
  <w:style w:type="character" w:customStyle="1" w:styleId="ListLabel16">
    <w:name w:val="ListLabel 16"/>
    <w:qFormat/>
    <w:rPr>
      <w:rFonts w:eastAsia="Times New Roman"/>
      <w:color w:val="00000A"/>
    </w:rPr>
  </w:style>
  <w:style w:type="character" w:customStyle="1" w:styleId="ListLabel17">
    <w:name w:val="ListLabel 17"/>
    <w:qFormat/>
    <w:rPr>
      <w:rFonts w:eastAsia="Times New Roman"/>
      <w:color w:val="00000A"/>
    </w:rPr>
  </w:style>
  <w:style w:type="character" w:customStyle="1" w:styleId="NumberingSymbols">
    <w:name w:val="Numbering Symbols"/>
    <w:qFormat/>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before="0" w:after="140" w:line="288" w:lineRule="auto"/>
    </w:pPr>
  </w:style>
  <w:style w:type="paragraph" w:styleId="Sraas">
    <w:name w:val="List"/>
    <w:basedOn w:val="Pagrindinistekstas"/>
    <w:rPr>
      <w:rFonts w:cs="Arial"/>
    </w:rPr>
  </w:style>
  <w:style w:type="paragraph" w:styleId="Antrat">
    <w:name w:val="caption"/>
    <w:basedOn w:val="prastasis"/>
    <w:uiPriority w:val="35"/>
    <w:semiHidden/>
    <w:unhideWhenUsed/>
    <w:qFormat/>
    <w:rsid w:val="003A2421"/>
    <w:rPr>
      <w:b/>
      <w:bCs/>
      <w:color w:val="2E74B5" w:themeColor="accent1" w:themeShade="BF"/>
      <w:sz w:val="16"/>
      <w:szCs w:val="16"/>
    </w:rPr>
  </w:style>
  <w:style w:type="paragraph" w:customStyle="1" w:styleId="Index">
    <w:name w:val="Index"/>
    <w:basedOn w:val="prastasis"/>
    <w:qFormat/>
    <w:pPr>
      <w:suppressLineNumbers/>
    </w:pPr>
    <w:rPr>
      <w:rFonts w:cs="Arial"/>
    </w:rPr>
  </w:style>
  <w:style w:type="paragraph" w:styleId="Pavadinimas">
    <w:name w:val="Title"/>
    <w:basedOn w:val="prastasis"/>
    <w:link w:val="PavadinimasDiagrama"/>
    <w:uiPriority w:val="10"/>
    <w:qFormat/>
    <w:rsid w:val="003A2421"/>
    <w:pPr>
      <w:spacing w:before="0" w:after="0"/>
    </w:pPr>
    <w:rPr>
      <w:rFonts w:asciiTheme="majorHAnsi" w:eastAsiaTheme="majorEastAsia" w:hAnsiTheme="majorHAnsi" w:cstheme="majorBidi"/>
      <w:caps/>
      <w:color w:val="5B9BD5" w:themeColor="accent1"/>
      <w:spacing w:val="10"/>
      <w:sz w:val="52"/>
      <w:szCs w:val="52"/>
    </w:rPr>
  </w:style>
  <w:style w:type="paragraph" w:styleId="Paantrat">
    <w:name w:val="Subtitle"/>
    <w:basedOn w:val="prastasis"/>
    <w:link w:val="PaantratDiagrama"/>
    <w:uiPriority w:val="11"/>
    <w:qFormat/>
    <w:rsid w:val="003A2421"/>
    <w:pPr>
      <w:spacing w:before="0" w:after="500" w:line="240" w:lineRule="auto"/>
    </w:pPr>
    <w:rPr>
      <w:caps/>
      <w:color w:val="595959" w:themeColor="text1" w:themeTint="A6"/>
      <w:spacing w:val="10"/>
      <w:sz w:val="21"/>
      <w:szCs w:val="21"/>
    </w:rPr>
  </w:style>
  <w:style w:type="paragraph" w:styleId="Betarp">
    <w:name w:val="No Spacing"/>
    <w:uiPriority w:val="1"/>
    <w:qFormat/>
    <w:rsid w:val="003A2421"/>
    <w:rPr>
      <w:color w:val="00000A"/>
    </w:rPr>
  </w:style>
  <w:style w:type="paragraph" w:styleId="Citata">
    <w:name w:val="Quote"/>
    <w:basedOn w:val="prastasis"/>
    <w:link w:val="CitataDiagrama"/>
    <w:uiPriority w:val="29"/>
    <w:qFormat/>
    <w:rsid w:val="003A2421"/>
    <w:rPr>
      <w:i/>
      <w:iCs/>
      <w:sz w:val="24"/>
      <w:szCs w:val="24"/>
    </w:rPr>
  </w:style>
  <w:style w:type="paragraph" w:styleId="Iskirtacitata">
    <w:name w:val="Intense Quote"/>
    <w:basedOn w:val="prastasis"/>
    <w:link w:val="IskirtacitataDiagrama"/>
    <w:uiPriority w:val="30"/>
    <w:qFormat/>
    <w:rsid w:val="003A2421"/>
    <w:pPr>
      <w:spacing w:before="240" w:after="240" w:line="240" w:lineRule="auto"/>
      <w:ind w:left="1080" w:right="1080"/>
      <w:jc w:val="center"/>
    </w:pPr>
    <w:rPr>
      <w:color w:val="5B9BD5" w:themeColor="accent1"/>
      <w:sz w:val="24"/>
      <w:szCs w:val="24"/>
    </w:rPr>
  </w:style>
  <w:style w:type="paragraph" w:styleId="Turinioantrat">
    <w:name w:val="TOC Heading"/>
    <w:basedOn w:val="Antrat1"/>
    <w:uiPriority w:val="39"/>
    <w:semiHidden/>
    <w:unhideWhenUsed/>
    <w:qFormat/>
    <w:rsid w:val="003A2421"/>
    <w:pPr>
      <w:shd w:val="clear" w:color="auto" w:fill="5B9BD5"/>
    </w:pPr>
  </w:style>
  <w:style w:type="paragraph" w:styleId="Sraopastraipa">
    <w:name w:val="List Paragraph"/>
    <w:basedOn w:val="prastasis"/>
    <w:uiPriority w:val="34"/>
    <w:qFormat/>
    <w:rsid w:val="002E0720"/>
    <w:pPr>
      <w:ind w:left="720"/>
      <w:contextualSpacing/>
    </w:pPr>
  </w:style>
  <w:style w:type="paragraph" w:styleId="Debesliotekstas">
    <w:name w:val="Balloon Text"/>
    <w:basedOn w:val="prastasis"/>
    <w:link w:val="DebesliotekstasDiagrama"/>
    <w:uiPriority w:val="99"/>
    <w:semiHidden/>
    <w:unhideWhenUsed/>
    <w:qFormat/>
    <w:rsid w:val="00AA2F8F"/>
    <w:pPr>
      <w:spacing w:before="0" w:after="0" w:line="240" w:lineRule="auto"/>
    </w:pPr>
    <w:rPr>
      <w:rFonts w:ascii="Segoe UI" w:hAnsi="Segoe UI" w:cs="Segoe UI"/>
      <w:sz w:val="18"/>
      <w:szCs w:val="18"/>
    </w:rPr>
  </w:style>
  <w:style w:type="paragraph" w:styleId="Antrats">
    <w:name w:val="header"/>
    <w:basedOn w:val="prastasis"/>
  </w:style>
  <w:style w:type="table" w:styleId="Lentelstinklelis">
    <w:name w:val="Table Grid"/>
    <w:basedOn w:val="prastojilentel"/>
    <w:uiPriority w:val="39"/>
    <w:rsid w:val="002E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DCC5-9862-424D-AF27-2281904B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18648</Words>
  <Characters>10630</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16</cp:revision>
  <cp:lastPrinted>2020-01-06T13:54:00Z</cp:lastPrinted>
  <dcterms:created xsi:type="dcterms:W3CDTF">2020-01-02T12:36:00Z</dcterms:created>
  <dcterms:modified xsi:type="dcterms:W3CDTF">2020-01-21T12:24:00Z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